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77" w:rsidRDefault="00B32377" w:rsidP="006210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7CBE" w:rsidRPr="00F77CBE" w:rsidRDefault="00F77CBE" w:rsidP="00F77C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CBE">
        <w:rPr>
          <w:rFonts w:ascii="Times New Roman" w:hAnsi="Times New Roman" w:cs="Times New Roman"/>
          <w:sz w:val="24"/>
          <w:szCs w:val="24"/>
        </w:rPr>
        <w:t>«УТВЕРЖДЕНА»</w:t>
      </w:r>
    </w:p>
    <w:p w:rsidR="00F77CBE" w:rsidRPr="00F77CBE" w:rsidRDefault="00F77CBE" w:rsidP="00F77C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CBE">
        <w:rPr>
          <w:rFonts w:ascii="Times New Roman" w:hAnsi="Times New Roman" w:cs="Times New Roman"/>
          <w:sz w:val="24"/>
          <w:szCs w:val="24"/>
        </w:rPr>
        <w:t>Решением Совета Некоммерческого партнерства</w:t>
      </w:r>
    </w:p>
    <w:p w:rsidR="00F77CBE" w:rsidRPr="00F77CBE" w:rsidRDefault="00F77CBE" w:rsidP="00F77C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CBE">
        <w:rPr>
          <w:rFonts w:ascii="Times New Roman" w:hAnsi="Times New Roman" w:cs="Times New Roman"/>
          <w:sz w:val="24"/>
          <w:szCs w:val="24"/>
        </w:rPr>
        <w:t xml:space="preserve">«Саморегулируемая организация </w:t>
      </w:r>
      <w:proofErr w:type="gramStart"/>
      <w:r w:rsidRPr="00F77CBE">
        <w:rPr>
          <w:rFonts w:ascii="Times New Roman" w:hAnsi="Times New Roman" w:cs="Times New Roman"/>
          <w:sz w:val="24"/>
          <w:szCs w:val="24"/>
        </w:rPr>
        <w:t>независимых</w:t>
      </w:r>
      <w:proofErr w:type="gramEnd"/>
    </w:p>
    <w:p w:rsidR="00F77CBE" w:rsidRPr="00F77CBE" w:rsidRDefault="00F77CBE" w:rsidP="00F77C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CBE">
        <w:rPr>
          <w:rFonts w:ascii="Times New Roman" w:hAnsi="Times New Roman" w:cs="Times New Roman"/>
          <w:sz w:val="24"/>
          <w:szCs w:val="24"/>
        </w:rPr>
        <w:t>арбитражных управляющих «ДЕЛО»</w:t>
      </w:r>
    </w:p>
    <w:p w:rsidR="00FD385B" w:rsidRDefault="00F77CBE" w:rsidP="00F77C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CBE">
        <w:rPr>
          <w:rFonts w:ascii="Times New Roman" w:hAnsi="Times New Roman" w:cs="Times New Roman"/>
          <w:sz w:val="24"/>
          <w:szCs w:val="24"/>
        </w:rPr>
        <w:t xml:space="preserve">« </w:t>
      </w:r>
      <w:r w:rsidR="00AC1A3F">
        <w:rPr>
          <w:rFonts w:ascii="Times New Roman" w:hAnsi="Times New Roman" w:cs="Times New Roman"/>
          <w:sz w:val="24"/>
          <w:szCs w:val="24"/>
        </w:rPr>
        <w:t>30</w:t>
      </w:r>
      <w:r w:rsidRPr="00F77CBE">
        <w:rPr>
          <w:rFonts w:ascii="Times New Roman" w:hAnsi="Times New Roman" w:cs="Times New Roman"/>
          <w:sz w:val="24"/>
          <w:szCs w:val="24"/>
        </w:rPr>
        <w:t xml:space="preserve"> » </w:t>
      </w:r>
      <w:r w:rsidR="00AC1A3F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CBE">
        <w:rPr>
          <w:rFonts w:ascii="Times New Roman" w:hAnsi="Times New Roman" w:cs="Times New Roman"/>
          <w:sz w:val="24"/>
          <w:szCs w:val="24"/>
        </w:rPr>
        <w:t>2014 г. (протокол №</w:t>
      </w:r>
      <w:r w:rsidR="00AC1A3F">
        <w:rPr>
          <w:rFonts w:ascii="Times New Roman" w:hAnsi="Times New Roman" w:cs="Times New Roman"/>
          <w:sz w:val="24"/>
          <w:szCs w:val="24"/>
        </w:rPr>
        <w:t>186</w:t>
      </w:r>
      <w:r w:rsidRPr="00F77CBE">
        <w:rPr>
          <w:rFonts w:ascii="Times New Roman" w:hAnsi="Times New Roman" w:cs="Times New Roman"/>
          <w:sz w:val="24"/>
          <w:szCs w:val="24"/>
        </w:rPr>
        <w:t>)</w:t>
      </w:r>
    </w:p>
    <w:p w:rsidR="006210CB" w:rsidRDefault="006210CB" w:rsidP="006210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7CBE" w:rsidRDefault="00F77CBE" w:rsidP="006210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3E7D" w:rsidRDefault="00F77CBE" w:rsidP="00FD385B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BE">
        <w:rPr>
          <w:rFonts w:ascii="Times New Roman" w:hAnsi="Times New Roman" w:cs="Times New Roman"/>
          <w:b/>
          <w:sz w:val="28"/>
          <w:szCs w:val="28"/>
        </w:rPr>
        <w:t>ПРОГРАММА СЕМИН</w:t>
      </w:r>
      <w:r>
        <w:rPr>
          <w:rFonts w:ascii="Times New Roman" w:hAnsi="Times New Roman" w:cs="Times New Roman"/>
          <w:b/>
          <w:sz w:val="28"/>
          <w:szCs w:val="28"/>
        </w:rPr>
        <w:t>АРА 21</w:t>
      </w:r>
      <w:r w:rsidRPr="00F77C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77CBE">
        <w:rPr>
          <w:rFonts w:ascii="Times New Roman" w:hAnsi="Times New Roman" w:cs="Times New Roman"/>
          <w:b/>
          <w:sz w:val="28"/>
          <w:szCs w:val="28"/>
        </w:rPr>
        <w:t>.2014</w:t>
      </w:r>
    </w:p>
    <w:p w:rsidR="008F05D5" w:rsidRPr="008F05D5" w:rsidRDefault="008F05D5" w:rsidP="004F3E7D">
      <w:pPr>
        <w:pStyle w:val="a6"/>
        <w:spacing w:before="0" w:beforeAutospacing="0" w:after="0" w:afterAutospacing="0"/>
        <w:ind w:firstLine="9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8040"/>
        <w:gridCol w:w="1754"/>
      </w:tblGrid>
      <w:tr w:rsidR="00690FCD" w:rsidTr="00FD385B">
        <w:tc>
          <w:tcPr>
            <w:tcW w:w="662" w:type="dxa"/>
            <w:vAlign w:val="center"/>
          </w:tcPr>
          <w:p w:rsidR="00690FCD" w:rsidRDefault="00690FCD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40" w:type="dxa"/>
            <w:vAlign w:val="center"/>
          </w:tcPr>
          <w:p w:rsidR="00690FCD" w:rsidRDefault="00690FCD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(подразделов)</w:t>
            </w:r>
          </w:p>
        </w:tc>
        <w:tc>
          <w:tcPr>
            <w:tcW w:w="1754" w:type="dxa"/>
            <w:vAlign w:val="center"/>
          </w:tcPr>
          <w:p w:rsidR="00690FCD" w:rsidRDefault="00690FCD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80F4E">
              <w:rPr>
                <w:rFonts w:ascii="Times New Roman" w:hAnsi="Times New Roman" w:cs="Times New Roman"/>
                <w:sz w:val="24"/>
                <w:szCs w:val="24"/>
              </w:rPr>
              <w:t>академических часов</w:t>
            </w:r>
            <w:r w:rsidR="0069060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90FCD" w:rsidTr="00FD385B">
        <w:tc>
          <w:tcPr>
            <w:tcW w:w="662" w:type="dxa"/>
          </w:tcPr>
          <w:p w:rsidR="00690FCD" w:rsidRDefault="00690FCD" w:rsidP="0062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40" w:type="dxa"/>
          </w:tcPr>
          <w:p w:rsidR="0075214B" w:rsidRPr="003B178C" w:rsidRDefault="00B80F4E" w:rsidP="0062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 </w:t>
            </w:r>
            <w:r w:rsidR="0075214B" w:rsidRPr="003B178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Российской Федерации</w:t>
            </w:r>
          </w:p>
          <w:p w:rsidR="00FD385B" w:rsidRPr="00F77CBE" w:rsidRDefault="00FD385B" w:rsidP="0062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96" w:rsidRPr="00F77CBE" w:rsidRDefault="00C04A89" w:rsidP="00F77CBE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="00864E96"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Пленума ВАС </w:t>
            </w:r>
            <w:r w:rsidR="00690602" w:rsidRPr="00F77C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4E96" w:rsidRPr="00F77CBE">
              <w:rPr>
                <w:rFonts w:ascii="Times New Roman" w:hAnsi="Times New Roman" w:cs="Times New Roman"/>
                <w:sz w:val="24"/>
                <w:szCs w:val="24"/>
              </w:rPr>
              <w:t>О некоторых вопросах, связанных с вознаграждением арбитражного управляющего при банкротстве</w:t>
            </w:r>
            <w:r w:rsidR="00690602" w:rsidRPr="00F77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4E96"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от 25.12.2013 г. № 97</w:t>
            </w:r>
            <w:r w:rsidR="00805658"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806" w:rsidRPr="00F77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CBE" w:rsidRPr="00F77CBE" w:rsidRDefault="00F77CBE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806" w:rsidRDefault="003D6806" w:rsidP="003D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E">
              <w:rPr>
                <w:rFonts w:ascii="Times New Roman" w:hAnsi="Times New Roman" w:cs="Times New Roman"/>
                <w:sz w:val="24"/>
                <w:szCs w:val="24"/>
              </w:rPr>
              <w:t>Доклад: Осипов П.</w:t>
            </w:r>
            <w:r w:rsidR="00AD0FEE" w:rsidRPr="00AD0FE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0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арбитражный управляющий - член НП «СРО НАУ «ДЕЛО»</w:t>
            </w:r>
          </w:p>
          <w:p w:rsidR="00F77CBE" w:rsidRDefault="00F77CBE" w:rsidP="003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Pr="00F77CBE" w:rsidRDefault="00F77CBE" w:rsidP="00F77CBE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 о процедурах банкротства. Единый федеральный реестр сведений о банкротстве.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Изменения законодательства в части требований к раскрытию информации в процедурах банкротства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0602" w:rsidRPr="00F77CBE" w:rsidRDefault="00690602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Pr="00F77CBE" w:rsidRDefault="00F77CBE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Доклад: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Юхнин А.В.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ЗАО «Интерфакс»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«Единый федеральный реестр сведений о банкротстве»</w:t>
            </w:r>
          </w:p>
          <w:p w:rsidR="00670122" w:rsidRPr="003D6806" w:rsidRDefault="00670122" w:rsidP="003D680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690FCD" w:rsidRDefault="008809EC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8809EC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FCD" w:rsidRPr="00185CD9" w:rsidTr="00FD385B">
        <w:tc>
          <w:tcPr>
            <w:tcW w:w="662" w:type="dxa"/>
          </w:tcPr>
          <w:p w:rsidR="00690FCD" w:rsidRPr="00185CD9" w:rsidRDefault="00B80F4E" w:rsidP="0062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040" w:type="dxa"/>
          </w:tcPr>
          <w:p w:rsidR="00690FCD" w:rsidRPr="00F77CBE" w:rsidRDefault="00B80F4E" w:rsidP="0062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b/>
                <w:sz w:val="24"/>
                <w:szCs w:val="24"/>
              </w:rPr>
              <w:t>Передовой опыт антикризисного управления</w:t>
            </w:r>
          </w:p>
          <w:p w:rsidR="00E47515" w:rsidRPr="00185CD9" w:rsidRDefault="00E47515" w:rsidP="00B80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602" w:rsidRDefault="00805658" w:rsidP="00690602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Квалификация и установление требований по обязательным платежам (по налогам и сборам), а также санкциям за публичные правонарушения в деле о банкротстве</w:t>
            </w:r>
            <w:r w:rsidR="00DD5D8D" w:rsidRPr="00F77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D8D" w:rsidRPr="00F77CBE">
              <w:rPr>
                <w:rFonts w:ascii="Times New Roman" w:hAnsi="Times New Roman" w:cs="Times New Roman"/>
                <w:sz w:val="24"/>
                <w:szCs w:val="24"/>
              </w:rPr>
              <w:br/>
              <w:t>•</w:t>
            </w:r>
            <w:r w:rsidR="00DD5D8D" w:rsidRPr="00F77CBE">
              <w:rPr>
                <w:rFonts w:ascii="Times New Roman" w:hAnsi="Times New Roman" w:cs="Times New Roman"/>
                <w:sz w:val="24"/>
                <w:szCs w:val="24"/>
              </w:rPr>
              <w:tab/>
              <w:t>Уплата НДС при реализации имущества должника, признанного банкротом</w:t>
            </w:r>
            <w:r w:rsidR="00DB2BB1"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78C" w:rsidRPr="00F77CBE" w:rsidRDefault="003B178C" w:rsidP="003B178C">
            <w:pPr>
              <w:pStyle w:val="a7"/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806" w:rsidRPr="003D6806" w:rsidRDefault="003D6806" w:rsidP="003D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Доклад: </w:t>
            </w:r>
            <w:r w:rsidR="00B07833" w:rsidRPr="00B07833">
              <w:rPr>
                <w:rFonts w:ascii="Times New Roman" w:hAnsi="Times New Roman" w:cs="Times New Roman"/>
                <w:sz w:val="24"/>
                <w:szCs w:val="24"/>
              </w:rPr>
              <w:t>Яковлев А.</w:t>
            </w:r>
            <w:r w:rsidR="00D1363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7833" w:rsidRPr="00B07833"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руководитель налоговой практики юридической компании «</w:t>
            </w:r>
            <w:proofErr w:type="spellStart"/>
            <w:r w:rsidR="00B07833" w:rsidRPr="00B07833">
              <w:rPr>
                <w:rFonts w:ascii="Times New Roman" w:hAnsi="Times New Roman" w:cs="Times New Roman"/>
                <w:sz w:val="24"/>
                <w:szCs w:val="24"/>
              </w:rPr>
              <w:t>Taxadvisor</w:t>
            </w:r>
            <w:proofErr w:type="spellEnd"/>
            <w:r w:rsidR="00B07833" w:rsidRPr="00B07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0D5" w:rsidRPr="00F77CBE" w:rsidRDefault="005760D5" w:rsidP="005760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8E" w:rsidRDefault="003D6806" w:rsidP="003D6806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банкротстве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удовлетворения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залогодержателей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процедурах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>банкротства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78C" w:rsidRPr="00F77CBE" w:rsidRDefault="003B178C" w:rsidP="003B178C">
            <w:pPr>
              <w:pStyle w:val="a7"/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D6806" w:rsidRDefault="003D6806" w:rsidP="003B178C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Доклад: Зайцев В.И. </w:t>
            </w:r>
            <w:r w:rsidR="00F77CBE" w:rsidRPr="00F77CBE">
              <w:rPr>
                <w:rFonts w:ascii="Times New Roman" w:hAnsi="Times New Roman" w:cs="Times New Roman"/>
                <w:sz w:val="24"/>
                <w:szCs w:val="24"/>
              </w:rPr>
              <w:t>арбитражный управляющий - член НП «СРО НАУ «ДЕЛО»</w:t>
            </w:r>
          </w:p>
          <w:p w:rsidR="003B178C" w:rsidRDefault="003B178C" w:rsidP="003D6806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3B178C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передачи документов организаций-должников в архив.</w:t>
            </w:r>
          </w:p>
          <w:p w:rsidR="003B178C" w:rsidRDefault="003B178C" w:rsidP="003B178C">
            <w:pPr>
              <w:pStyle w:val="a7"/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3B178C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Доклад: Панов П.Е. генеральный директор Консалтинговой группы «Актуальные Бизнес Решения»</w:t>
            </w:r>
          </w:p>
          <w:p w:rsidR="005275CE" w:rsidRDefault="005275CE" w:rsidP="003B178C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5275C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арбитражных управляющих с кредитными организациями в процедурах банкротства. </w:t>
            </w:r>
          </w:p>
          <w:p w:rsidR="00A8589B" w:rsidRDefault="00A8589B" w:rsidP="005275CE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Pr="005275CE" w:rsidRDefault="005275CE" w:rsidP="005275CE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Доклад: </w:t>
            </w:r>
            <w:proofErr w:type="spellStart"/>
            <w:r w:rsidR="001D4DAB">
              <w:rPr>
                <w:rFonts w:ascii="Times New Roman" w:hAnsi="Times New Roman" w:cs="Times New Roman"/>
                <w:sz w:val="24"/>
                <w:szCs w:val="24"/>
              </w:rPr>
              <w:t>Валлен</w:t>
            </w:r>
            <w:proofErr w:type="spellEnd"/>
            <w:r w:rsidR="001D4DAB">
              <w:rPr>
                <w:rFonts w:ascii="Times New Roman" w:hAnsi="Times New Roman" w:cs="Times New Roman"/>
                <w:sz w:val="24"/>
                <w:szCs w:val="24"/>
              </w:rPr>
              <w:t xml:space="preserve"> О.Э., Коммерческий банк «Витязь», начальник Управления по работе с клиентами</w:t>
            </w:r>
          </w:p>
          <w:p w:rsidR="001E0287" w:rsidRPr="00185CD9" w:rsidRDefault="001E0287" w:rsidP="003B1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FCD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3B178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8C" w:rsidRDefault="008809E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Default="005275C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CE" w:rsidRPr="00185CD9" w:rsidRDefault="008809EC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90FCD" w:rsidRPr="00185CD9" w:rsidTr="00F77CBE">
        <w:trPr>
          <w:trHeight w:val="415"/>
        </w:trPr>
        <w:tc>
          <w:tcPr>
            <w:tcW w:w="662" w:type="dxa"/>
          </w:tcPr>
          <w:p w:rsidR="00690FCD" w:rsidRPr="00185CD9" w:rsidRDefault="00B66F13" w:rsidP="0062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40" w:type="dxa"/>
          </w:tcPr>
          <w:p w:rsidR="001E0287" w:rsidRPr="00185CD9" w:rsidRDefault="00B66F13" w:rsidP="0062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D9">
              <w:rPr>
                <w:rFonts w:ascii="Times New Roman" w:hAnsi="Times New Roman" w:cs="Times New Roman"/>
                <w:b/>
                <w:sz w:val="24"/>
                <w:szCs w:val="24"/>
              </w:rPr>
              <w:t>Судебная практика рассмотрения дел о банкротстве</w:t>
            </w:r>
          </w:p>
          <w:p w:rsidR="00690602" w:rsidRPr="00690602" w:rsidRDefault="00690602" w:rsidP="00690602">
            <w:pPr>
              <w:pStyle w:val="a7"/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</w:p>
          <w:p w:rsidR="00612D4A" w:rsidRDefault="00612D4A" w:rsidP="00F77CB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Обзор основных нарушений законодательства о банкротстве арбитражными управляющими – членами Партнерства на основании анализа поступающих в Партнерство жалоб (обращений) на действия (бездействие) членов Партнерства в процедурах банкротства</w:t>
            </w:r>
            <w:r w:rsidR="00114F8A" w:rsidRPr="00F77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CBE" w:rsidRPr="00F77CBE" w:rsidRDefault="00F77CBE" w:rsidP="00F77CBE">
            <w:pPr>
              <w:pStyle w:val="a7"/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8E" w:rsidRPr="00F77CBE" w:rsidRDefault="003D6806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Доклад: </w:t>
            </w:r>
            <w:r w:rsidR="00F77CBE">
              <w:rPr>
                <w:rFonts w:ascii="Times New Roman" w:hAnsi="Times New Roman" w:cs="Times New Roman"/>
                <w:sz w:val="24"/>
                <w:szCs w:val="24"/>
              </w:rPr>
              <w:t xml:space="preserve">Королев А.С. старший 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НП СРО НАУ «ДЕЛО» </w:t>
            </w:r>
          </w:p>
          <w:p w:rsidR="00F04B8E" w:rsidRPr="00185CD9" w:rsidRDefault="00F04B8E" w:rsidP="003D6806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690FCD" w:rsidRPr="00185CD9" w:rsidRDefault="008809EC" w:rsidP="00FD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87985" w:rsidRPr="00185CD9" w:rsidTr="00F77CBE">
        <w:trPr>
          <w:trHeight w:val="1981"/>
        </w:trPr>
        <w:tc>
          <w:tcPr>
            <w:tcW w:w="662" w:type="dxa"/>
          </w:tcPr>
          <w:p w:rsidR="00087985" w:rsidRPr="00185CD9" w:rsidRDefault="00087985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40" w:type="dxa"/>
          </w:tcPr>
          <w:p w:rsidR="00087985" w:rsidRPr="00185CD9" w:rsidRDefault="00087985" w:rsidP="00F7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D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стандарты профессиональной деятельности арбитражных управляющих</w:t>
            </w:r>
          </w:p>
          <w:p w:rsidR="00087985" w:rsidRDefault="00087985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85" w:rsidRPr="003B178C" w:rsidRDefault="00087985" w:rsidP="003B178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78C">
              <w:rPr>
                <w:rFonts w:ascii="Times New Roman" w:hAnsi="Times New Roman" w:cs="Times New Roman"/>
                <w:sz w:val="24"/>
                <w:szCs w:val="24"/>
              </w:rPr>
              <w:t>Обзор Проекта федерального стандарта «</w:t>
            </w:r>
            <w:r w:rsidRPr="003B178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проведения анализа финансового состояния должника»</w:t>
            </w:r>
          </w:p>
          <w:p w:rsidR="00F77CBE" w:rsidRDefault="00F77CBE" w:rsidP="00087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7CBE" w:rsidRDefault="00F77CBE" w:rsidP="00087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</w:t>
            </w:r>
            <w:r w:rsidR="00A8589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Липкин И.Б. исполнительный директор РССОАУ</w:t>
            </w:r>
          </w:p>
          <w:p w:rsidR="00F77CBE" w:rsidRPr="00185CD9" w:rsidRDefault="00F77CBE" w:rsidP="00087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F77CBE" w:rsidRPr="00185CD9" w:rsidRDefault="00F77CBE" w:rsidP="00F77CBE">
            <w:pPr>
              <w:tabs>
                <w:tab w:val="center" w:pos="7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985" w:rsidRPr="00185CD9" w:rsidTr="00087985">
        <w:trPr>
          <w:trHeight w:val="974"/>
        </w:trPr>
        <w:tc>
          <w:tcPr>
            <w:tcW w:w="662" w:type="dxa"/>
          </w:tcPr>
          <w:p w:rsidR="00087985" w:rsidRPr="00185CD9" w:rsidRDefault="008809EC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40" w:type="dxa"/>
          </w:tcPr>
          <w:p w:rsidR="00087985" w:rsidRPr="00185CD9" w:rsidRDefault="00087985" w:rsidP="00F7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D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стандарты деятельности саморегулируемых организаций</w:t>
            </w:r>
          </w:p>
          <w:p w:rsidR="00087985" w:rsidRDefault="00087985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85" w:rsidRPr="003B178C" w:rsidRDefault="00087985" w:rsidP="003B178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178C">
              <w:rPr>
                <w:rFonts w:ascii="Times New Roman" w:hAnsi="Times New Roman" w:cs="Times New Roman"/>
                <w:sz w:val="24"/>
                <w:szCs w:val="24"/>
              </w:rPr>
              <w:t>Обзор проекта Федерального стандарта, направленного на утверждение в Минэкономразвития России «Правила осуществления контроля и проведения проверки СРО своих членов»</w:t>
            </w:r>
          </w:p>
          <w:p w:rsidR="00087985" w:rsidRPr="00185CD9" w:rsidRDefault="00087985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85" w:rsidRPr="003B178C" w:rsidRDefault="00087985" w:rsidP="003B178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178C">
              <w:rPr>
                <w:rFonts w:ascii="Times New Roman" w:hAnsi="Times New Roman" w:cs="Times New Roman"/>
                <w:sz w:val="24"/>
                <w:szCs w:val="24"/>
              </w:rPr>
              <w:t>Обзор проекта Федерального стандарта, направленного на утверждение в Минэкономразвития России «Требования к обеспечению ответственности операторов электронных площадок при проведении торгов в электронной форме при продаже имущества (предприятия) должников, в ходе процедур, применяемых в деле о банкротстве»</w:t>
            </w:r>
          </w:p>
          <w:p w:rsidR="00087985" w:rsidRDefault="00087985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85" w:rsidRPr="003B178C" w:rsidRDefault="00087985" w:rsidP="003B178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178C">
              <w:rPr>
                <w:rFonts w:ascii="Times New Roman" w:hAnsi="Times New Roman" w:cs="Times New Roman"/>
                <w:sz w:val="24"/>
                <w:szCs w:val="24"/>
              </w:rPr>
              <w:t>Обзор проекта Федерального стандарта «Состав мер дисциплинарного воздействия саморегулируемой организации в отношении арбитражного управляющего»</w:t>
            </w:r>
          </w:p>
          <w:p w:rsidR="00087985" w:rsidRDefault="00087985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85" w:rsidRPr="003B178C" w:rsidRDefault="00087985" w:rsidP="003B178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178C">
              <w:rPr>
                <w:rFonts w:ascii="Times New Roman" w:hAnsi="Times New Roman" w:cs="Times New Roman"/>
                <w:sz w:val="24"/>
                <w:szCs w:val="24"/>
              </w:rPr>
              <w:t>Обзор проекта Федерального стандарта «Общие требования к условиям членства в саморегулируемой организации арбитражных управляющих»</w:t>
            </w:r>
          </w:p>
          <w:p w:rsidR="00087985" w:rsidRDefault="00087985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A858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7CBE">
              <w:rPr>
                <w:rFonts w:ascii="Times New Roman" w:hAnsi="Times New Roman" w:cs="Times New Roman"/>
                <w:sz w:val="24"/>
                <w:szCs w:val="24"/>
              </w:rPr>
              <w:t xml:space="preserve"> Липкин И.Б. исполнительный директор РССОАУ</w:t>
            </w:r>
          </w:p>
          <w:p w:rsidR="00087985" w:rsidRPr="00185CD9" w:rsidRDefault="00087985" w:rsidP="00F7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BE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85" w:rsidRPr="00185CD9" w:rsidRDefault="00F77CBE" w:rsidP="00F7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10CB" w:rsidRPr="00185CD9" w:rsidRDefault="006210CB" w:rsidP="006210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10CB" w:rsidRPr="00185CD9" w:rsidSect="003B178C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A24"/>
    <w:multiLevelType w:val="multilevel"/>
    <w:tmpl w:val="D544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65567"/>
    <w:multiLevelType w:val="hybridMultilevel"/>
    <w:tmpl w:val="ABF8C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E4D28"/>
    <w:multiLevelType w:val="hybridMultilevel"/>
    <w:tmpl w:val="65EA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36DED"/>
    <w:multiLevelType w:val="hybridMultilevel"/>
    <w:tmpl w:val="CBEA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E4973"/>
    <w:multiLevelType w:val="hybridMultilevel"/>
    <w:tmpl w:val="13A28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325318"/>
    <w:multiLevelType w:val="hybridMultilevel"/>
    <w:tmpl w:val="6016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70856"/>
    <w:multiLevelType w:val="hybridMultilevel"/>
    <w:tmpl w:val="ABF8C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E5658"/>
    <w:multiLevelType w:val="hybridMultilevel"/>
    <w:tmpl w:val="4106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5ECF"/>
    <w:multiLevelType w:val="hybridMultilevel"/>
    <w:tmpl w:val="0DB2AF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0BD61AE"/>
    <w:multiLevelType w:val="hybridMultilevel"/>
    <w:tmpl w:val="9F7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34BE2"/>
    <w:multiLevelType w:val="hybridMultilevel"/>
    <w:tmpl w:val="C304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A3592"/>
    <w:multiLevelType w:val="hybridMultilevel"/>
    <w:tmpl w:val="C08A0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77CCB"/>
    <w:multiLevelType w:val="hybridMultilevel"/>
    <w:tmpl w:val="9CDA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62A97"/>
    <w:multiLevelType w:val="hybridMultilevel"/>
    <w:tmpl w:val="395C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A0E00"/>
    <w:multiLevelType w:val="multilevel"/>
    <w:tmpl w:val="794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093F9C"/>
    <w:multiLevelType w:val="hybridMultilevel"/>
    <w:tmpl w:val="0DA48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06701"/>
    <w:multiLevelType w:val="hybridMultilevel"/>
    <w:tmpl w:val="C3369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B1857"/>
    <w:multiLevelType w:val="hybridMultilevel"/>
    <w:tmpl w:val="05A02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4"/>
  </w:num>
  <w:num w:numId="5">
    <w:abstractNumId w:val="15"/>
  </w:num>
  <w:num w:numId="6">
    <w:abstractNumId w:val="11"/>
  </w:num>
  <w:num w:numId="7">
    <w:abstractNumId w:val="1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  <w:num w:numId="16">
    <w:abstractNumId w:val="9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B"/>
    <w:rsid w:val="00020FCB"/>
    <w:rsid w:val="00064CD0"/>
    <w:rsid w:val="00082546"/>
    <w:rsid w:val="00087985"/>
    <w:rsid w:val="000A4D39"/>
    <w:rsid w:val="000E030C"/>
    <w:rsid w:val="00114F8A"/>
    <w:rsid w:val="00121393"/>
    <w:rsid w:val="0015492F"/>
    <w:rsid w:val="0017608E"/>
    <w:rsid w:val="00185CD9"/>
    <w:rsid w:val="001B1A5F"/>
    <w:rsid w:val="001D4DAB"/>
    <w:rsid w:val="001E0287"/>
    <w:rsid w:val="002351BE"/>
    <w:rsid w:val="0032121E"/>
    <w:rsid w:val="00322CB5"/>
    <w:rsid w:val="003330DB"/>
    <w:rsid w:val="0035544D"/>
    <w:rsid w:val="00377317"/>
    <w:rsid w:val="003B178C"/>
    <w:rsid w:val="003D6806"/>
    <w:rsid w:val="004336EE"/>
    <w:rsid w:val="00463D27"/>
    <w:rsid w:val="004B3FB5"/>
    <w:rsid w:val="004C04CB"/>
    <w:rsid w:val="004F3E7D"/>
    <w:rsid w:val="005275CE"/>
    <w:rsid w:val="00555E6E"/>
    <w:rsid w:val="005760D5"/>
    <w:rsid w:val="00582D78"/>
    <w:rsid w:val="005851C8"/>
    <w:rsid w:val="00612D4A"/>
    <w:rsid w:val="006210CB"/>
    <w:rsid w:val="00646A02"/>
    <w:rsid w:val="00670122"/>
    <w:rsid w:val="00690602"/>
    <w:rsid w:val="00690FCD"/>
    <w:rsid w:val="006B2F27"/>
    <w:rsid w:val="00714099"/>
    <w:rsid w:val="00717C3D"/>
    <w:rsid w:val="00724616"/>
    <w:rsid w:val="00743907"/>
    <w:rsid w:val="0075214B"/>
    <w:rsid w:val="007A1CD9"/>
    <w:rsid w:val="00805658"/>
    <w:rsid w:val="008341C5"/>
    <w:rsid w:val="008464C0"/>
    <w:rsid w:val="00864E96"/>
    <w:rsid w:val="008809EC"/>
    <w:rsid w:val="008C41A5"/>
    <w:rsid w:val="008F05D5"/>
    <w:rsid w:val="0091432F"/>
    <w:rsid w:val="00986A35"/>
    <w:rsid w:val="009E4F51"/>
    <w:rsid w:val="009E6D50"/>
    <w:rsid w:val="00A0709E"/>
    <w:rsid w:val="00A222F4"/>
    <w:rsid w:val="00A8589B"/>
    <w:rsid w:val="00AC1A3F"/>
    <w:rsid w:val="00AD0FEE"/>
    <w:rsid w:val="00B07833"/>
    <w:rsid w:val="00B32377"/>
    <w:rsid w:val="00B66F13"/>
    <w:rsid w:val="00B80F4E"/>
    <w:rsid w:val="00BB121E"/>
    <w:rsid w:val="00BB15B8"/>
    <w:rsid w:val="00C04A89"/>
    <w:rsid w:val="00CE6388"/>
    <w:rsid w:val="00D053AD"/>
    <w:rsid w:val="00D1363A"/>
    <w:rsid w:val="00D24B45"/>
    <w:rsid w:val="00D510D7"/>
    <w:rsid w:val="00D9073E"/>
    <w:rsid w:val="00DB2BB1"/>
    <w:rsid w:val="00DD5D8D"/>
    <w:rsid w:val="00DE344C"/>
    <w:rsid w:val="00E47515"/>
    <w:rsid w:val="00E828AB"/>
    <w:rsid w:val="00EB223B"/>
    <w:rsid w:val="00EC5C6B"/>
    <w:rsid w:val="00EE54C7"/>
    <w:rsid w:val="00F04B8E"/>
    <w:rsid w:val="00F37E33"/>
    <w:rsid w:val="00F77159"/>
    <w:rsid w:val="00F77CBE"/>
    <w:rsid w:val="00FD385B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F3E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Title">
    <w:name w:val="ConsTitle"/>
    <w:rsid w:val="004F3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2BB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9060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9060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9060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9060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90602"/>
    <w:rPr>
      <w:b/>
      <w:bCs/>
      <w:sz w:val="20"/>
      <w:szCs w:val="20"/>
    </w:rPr>
  </w:style>
  <w:style w:type="paragraph" w:customStyle="1" w:styleId="s162">
    <w:name w:val="s_162"/>
    <w:basedOn w:val="a"/>
    <w:rsid w:val="00D24B45"/>
    <w:pPr>
      <w:spacing w:after="0" w:line="240" w:lineRule="auto"/>
    </w:pPr>
    <w:rPr>
      <w:rFonts w:ascii="Times New Roman" w:eastAsia="Times New Roman" w:hAnsi="Times New Roman" w:cs="Times New Roman"/>
      <w:sz w:val="13"/>
      <w:szCs w:val="1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F3E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Title">
    <w:name w:val="ConsTitle"/>
    <w:rsid w:val="004F3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2BB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9060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9060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9060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9060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90602"/>
    <w:rPr>
      <w:b/>
      <w:bCs/>
      <w:sz w:val="20"/>
      <w:szCs w:val="20"/>
    </w:rPr>
  </w:style>
  <w:style w:type="paragraph" w:customStyle="1" w:styleId="s162">
    <w:name w:val="s_162"/>
    <w:basedOn w:val="a"/>
    <w:rsid w:val="00D24B45"/>
    <w:pPr>
      <w:spacing w:after="0" w:line="240" w:lineRule="auto"/>
    </w:pPr>
    <w:rPr>
      <w:rFonts w:ascii="Times New Roman" w:eastAsia="Times New Roman" w:hAnsi="Times New Roman" w:cs="Times New Roman"/>
      <w:sz w:val="13"/>
      <w:szCs w:val="1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C8B9C5AB</Template>
  <TotalTime>18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Кирилл Дерюгин</cp:lastModifiedBy>
  <cp:revision>8</cp:revision>
  <cp:lastPrinted>2014-02-25T13:15:00Z</cp:lastPrinted>
  <dcterms:created xsi:type="dcterms:W3CDTF">2014-09-30T06:27:00Z</dcterms:created>
  <dcterms:modified xsi:type="dcterms:W3CDTF">2014-11-19T10:29:00Z</dcterms:modified>
</cp:coreProperties>
</file>