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1C8" w:rsidRPr="006210CB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D4BDE">
        <w:rPr>
          <w:rFonts w:ascii="Times New Roman" w:hAnsi="Times New Roman" w:cs="Times New Roman"/>
          <w:sz w:val="24"/>
          <w:szCs w:val="24"/>
        </w:rPr>
        <w:t xml:space="preserve">       </w:t>
      </w:r>
      <w:r w:rsidR="00BB5A36">
        <w:rPr>
          <w:rFonts w:ascii="Times New Roman" w:hAnsi="Times New Roman" w:cs="Times New Roman"/>
          <w:sz w:val="24"/>
          <w:szCs w:val="24"/>
        </w:rPr>
        <w:t xml:space="preserve">   </w:t>
      </w:r>
      <w:r w:rsidRPr="006210CB">
        <w:rPr>
          <w:rFonts w:ascii="Times New Roman" w:hAnsi="Times New Roman" w:cs="Times New Roman"/>
          <w:sz w:val="24"/>
          <w:szCs w:val="24"/>
        </w:rPr>
        <w:t>УТВЕРЖДЕНА</w:t>
      </w:r>
    </w:p>
    <w:p w:rsidR="008E5B84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0CB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6210CB" w:rsidRPr="006210CB" w:rsidRDefault="008E5B84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 арбитражных управляющих</w:t>
      </w:r>
    </w:p>
    <w:p w:rsidR="006210CB" w:rsidRPr="006210CB" w:rsidRDefault="006210CB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210CB">
        <w:rPr>
          <w:rFonts w:ascii="Times New Roman" w:hAnsi="Times New Roman" w:cs="Times New Roman"/>
          <w:sz w:val="24"/>
          <w:szCs w:val="24"/>
        </w:rPr>
        <w:t>Саморегулируемая организация</w:t>
      </w:r>
      <w:r w:rsidR="008E5B84">
        <w:rPr>
          <w:rFonts w:ascii="Times New Roman" w:hAnsi="Times New Roman" w:cs="Times New Roman"/>
          <w:sz w:val="24"/>
          <w:szCs w:val="24"/>
        </w:rPr>
        <w:t xml:space="preserve"> </w:t>
      </w:r>
      <w:r w:rsidRPr="006210CB">
        <w:rPr>
          <w:rFonts w:ascii="Times New Roman" w:hAnsi="Times New Roman" w:cs="Times New Roman"/>
          <w:sz w:val="24"/>
          <w:szCs w:val="24"/>
        </w:rPr>
        <w:t>«ДЕЛО»</w:t>
      </w:r>
    </w:p>
    <w:p w:rsidR="006210CB" w:rsidRDefault="00DD4BDE" w:rsidP="00BB5A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949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10CB" w:rsidRPr="006210CB">
        <w:rPr>
          <w:rFonts w:ascii="Times New Roman" w:hAnsi="Times New Roman" w:cs="Times New Roman"/>
          <w:sz w:val="24"/>
          <w:szCs w:val="24"/>
        </w:rPr>
        <w:t>«</w:t>
      </w:r>
      <w:r w:rsidR="00862C83">
        <w:rPr>
          <w:rFonts w:ascii="Times New Roman" w:hAnsi="Times New Roman" w:cs="Times New Roman"/>
          <w:sz w:val="24"/>
          <w:szCs w:val="24"/>
        </w:rPr>
        <w:t>06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» </w:t>
      </w:r>
      <w:r w:rsidR="00315499">
        <w:rPr>
          <w:rFonts w:ascii="Times New Roman" w:hAnsi="Times New Roman" w:cs="Times New Roman"/>
          <w:sz w:val="24"/>
          <w:szCs w:val="24"/>
        </w:rPr>
        <w:t>февраля</w:t>
      </w:r>
      <w:r w:rsidR="008E5B84">
        <w:rPr>
          <w:rFonts w:ascii="Times New Roman" w:hAnsi="Times New Roman" w:cs="Times New Roman"/>
          <w:sz w:val="24"/>
          <w:szCs w:val="24"/>
        </w:rPr>
        <w:t xml:space="preserve"> </w:t>
      </w:r>
      <w:r w:rsidR="004C4A51">
        <w:rPr>
          <w:rFonts w:ascii="Times New Roman" w:hAnsi="Times New Roman" w:cs="Times New Roman"/>
          <w:sz w:val="24"/>
          <w:szCs w:val="24"/>
        </w:rPr>
        <w:t>201</w:t>
      </w:r>
      <w:r w:rsidR="00315499">
        <w:rPr>
          <w:rFonts w:ascii="Times New Roman" w:hAnsi="Times New Roman" w:cs="Times New Roman"/>
          <w:sz w:val="24"/>
          <w:szCs w:val="24"/>
        </w:rPr>
        <w:t>8</w:t>
      </w:r>
      <w:r w:rsidR="004C4A51">
        <w:rPr>
          <w:rFonts w:ascii="Times New Roman" w:hAnsi="Times New Roman" w:cs="Times New Roman"/>
          <w:sz w:val="24"/>
          <w:szCs w:val="24"/>
        </w:rPr>
        <w:t xml:space="preserve"> г. (п</w:t>
      </w:r>
      <w:r w:rsidR="006210CB" w:rsidRPr="006210CB">
        <w:rPr>
          <w:rFonts w:ascii="Times New Roman" w:hAnsi="Times New Roman" w:cs="Times New Roman"/>
          <w:sz w:val="24"/>
          <w:szCs w:val="24"/>
        </w:rPr>
        <w:t xml:space="preserve">ротокол № </w:t>
      </w:r>
      <w:r w:rsidR="00862C83">
        <w:rPr>
          <w:rFonts w:ascii="Times New Roman" w:hAnsi="Times New Roman" w:cs="Times New Roman"/>
          <w:sz w:val="24"/>
          <w:szCs w:val="24"/>
        </w:rPr>
        <w:t>227</w:t>
      </w:r>
      <w:bookmarkStart w:id="0" w:name="_GoBack"/>
      <w:bookmarkEnd w:id="0"/>
      <w:r w:rsidR="004C4A51">
        <w:rPr>
          <w:rFonts w:ascii="Times New Roman" w:hAnsi="Times New Roman" w:cs="Times New Roman"/>
          <w:sz w:val="24"/>
          <w:szCs w:val="24"/>
        </w:rPr>
        <w:t>)</w:t>
      </w:r>
    </w:p>
    <w:p w:rsidR="00FD385B" w:rsidRDefault="00FD385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1887" w:rsidRDefault="00F81887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076F" w:rsidRDefault="006210CB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5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0076F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ИНФОРМАЦИОННО-КОНСУЛЬТАЦИОНН</w:t>
      </w:r>
      <w:r w:rsidR="00262AF8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 w:rsidR="00262AF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САУ «СРО «ДЕЛО»</w:t>
      </w:r>
    </w:p>
    <w:p w:rsidR="006210CB" w:rsidRDefault="00262AF8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54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.03.201</w:t>
      </w:r>
      <w:r w:rsidR="0031549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31549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.03.201</w:t>
      </w:r>
      <w:r w:rsidR="00315499">
        <w:rPr>
          <w:rFonts w:ascii="Times New Roman" w:hAnsi="Times New Roman" w:cs="Times New Roman"/>
          <w:b/>
          <w:sz w:val="24"/>
          <w:szCs w:val="24"/>
        </w:rPr>
        <w:t>8</w:t>
      </w:r>
    </w:p>
    <w:p w:rsidR="00A0076F" w:rsidRPr="00FD385B" w:rsidRDefault="00A0076F" w:rsidP="00FD385B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24"/>
        <w:gridCol w:w="1754"/>
      </w:tblGrid>
      <w:tr w:rsidR="00690FCD" w:rsidTr="00A0076F">
        <w:tc>
          <w:tcPr>
            <w:tcW w:w="659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2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(подразделов)</w:t>
            </w:r>
          </w:p>
        </w:tc>
        <w:tc>
          <w:tcPr>
            <w:tcW w:w="1754" w:type="dxa"/>
            <w:vAlign w:val="center"/>
          </w:tcPr>
          <w:p w:rsidR="00690FCD" w:rsidRDefault="00690FCD" w:rsidP="00FD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80F4E"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90FCD" w:rsidTr="00A0076F">
        <w:tc>
          <w:tcPr>
            <w:tcW w:w="659" w:type="dxa"/>
          </w:tcPr>
          <w:p w:rsidR="00690FCD" w:rsidRDefault="00690FCD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24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Законодательстве о банкротстве</w:t>
            </w:r>
          </w:p>
          <w:p w:rsidR="000A1D06" w:rsidRDefault="000A1D06" w:rsidP="00DE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а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ктуализация профессиональных знаний и умений арбитражных управляющих; 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предотвращение и профилактика нарушений членами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Союза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требований действующего законодательства.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0A1D06" w:rsidRDefault="000A1D06" w:rsidP="00DE344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органов.</w:t>
            </w:r>
          </w:p>
          <w:p w:rsidR="00DE344C" w:rsidRDefault="00DE344C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61B4F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80F4E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24" w:type="dxa"/>
          </w:tcPr>
          <w:p w:rsidR="00690FCD" w:rsidRPr="00FD385B" w:rsidRDefault="00B80F4E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Передовой опыт антикризисного управления</w:t>
            </w:r>
          </w:p>
          <w:p w:rsidR="00B66F13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57045" w:rsidRPr="00F57045" w:rsidRDefault="000A1D06" w:rsidP="00F5704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профессиональной деятельности арбитражных управляющих; 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освоение и развитие п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 xml:space="preserve">ередового опыта антикризисного управления, 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внедрение новых форм и методов работы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увеличение доходности проведения процедур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банкротства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.</w:t>
            </w:r>
          </w:p>
          <w:p w:rsidR="001E0287" w:rsidRDefault="001E0287" w:rsidP="00B8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F3672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1B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24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Судебная практика рассмотрения дел о банкротстве</w:t>
            </w:r>
          </w:p>
          <w:p w:rsidR="000A1D06" w:rsidRDefault="000A1D06" w:rsidP="00D61B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0A1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знакомление с действующей судебной практикой;</w:t>
            </w:r>
          </w:p>
          <w:p w:rsidR="000A1D06" w:rsidRPr="000A1D06" w:rsidRDefault="000A1D06" w:rsidP="000A1D0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0A1D06" w:rsidRPr="000A1D06" w:rsidRDefault="008E5B84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</w:t>
            </w:r>
            <w:r w:rsidR="000A1D06"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овершенствование практических навыков применения правовых норм;</w:t>
            </w:r>
          </w:p>
          <w:p w:rsidR="000A1D06" w:rsidRPr="000A1D06" w:rsidRDefault="000A1D06" w:rsidP="000A1D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применение полученных, но не использовавшихся до сих пор знаний и навыков</w:t>
            </w:r>
            <w:r w:rsidRPr="000A1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 </w:t>
            </w:r>
          </w:p>
          <w:p w:rsidR="00F04B8E" w:rsidRDefault="000A1D06" w:rsidP="00B949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повышение эффективности проведения процедур банкротства в интересах кредиторов должников и общества;</w:t>
            </w:r>
          </w:p>
        </w:tc>
        <w:tc>
          <w:tcPr>
            <w:tcW w:w="1754" w:type="dxa"/>
            <w:vAlign w:val="center"/>
          </w:tcPr>
          <w:p w:rsidR="00690FCD" w:rsidRDefault="00DF3672" w:rsidP="00D6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61B4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690FCD" w:rsidTr="00A0076F">
        <w:tc>
          <w:tcPr>
            <w:tcW w:w="659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924" w:type="dxa"/>
          </w:tcPr>
          <w:p w:rsidR="00690FCD" w:rsidRDefault="00B66F13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стандарты профессиональной деятельности арбитражных управляющих </w:t>
            </w:r>
          </w:p>
          <w:p w:rsidR="003F0C45" w:rsidRPr="003F0C45" w:rsidRDefault="003F0C45" w:rsidP="003F0C45">
            <w:pPr>
              <w:pStyle w:val="a4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6CAD" w:rsidRPr="003F0C45" w:rsidRDefault="003F0C45" w:rsidP="003F0C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6CAD" w:rsidRPr="003F0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="00AB6CAD" w:rsidRPr="003F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FF19E5" w:rsidRDefault="00FF19E5" w:rsidP="000A1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690FCD" w:rsidRDefault="00DF3672" w:rsidP="00DF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F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0A1D06" w:rsidTr="00A0076F">
        <w:tc>
          <w:tcPr>
            <w:tcW w:w="659" w:type="dxa"/>
          </w:tcPr>
          <w:p w:rsidR="000A1D06" w:rsidRDefault="000A1D06" w:rsidP="006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924" w:type="dxa"/>
          </w:tcPr>
          <w:p w:rsidR="000A1D06" w:rsidRDefault="000A1D06" w:rsidP="000A1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85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стандарты деятельности саморегулируемых организаций</w:t>
            </w:r>
          </w:p>
          <w:p w:rsidR="003F0C45" w:rsidRDefault="003F0C45" w:rsidP="00AB6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AB6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поддержание высокого профессионального уровня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профессионального мастерства с учетом специфики деятельности в сфере </w:t>
            </w: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антикризисного управления;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предотвращение и профилактика нарушений членами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требований действующего законодательства</w:t>
            </w:r>
          </w:p>
          <w:p w:rsidR="00AB6CAD" w:rsidRPr="00AB6CAD" w:rsidRDefault="00AB6CAD" w:rsidP="00AB6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6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ознакомление членов </w:t>
            </w:r>
            <w:r w:rsidR="008E5B84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Союза</w:t>
            </w:r>
            <w:r w:rsidRPr="00AB6CAD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с изменениями законодательной базы;</w:t>
            </w:r>
          </w:p>
          <w:p w:rsidR="00AB6CAD" w:rsidRPr="00AB6CAD" w:rsidRDefault="00AB6CAD" w:rsidP="00AB6C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AB6CAD">
              <w:rPr>
                <w:rFonts w:ascii="Times New Roman" w:hAnsi="Times New Roman" w:cs="Times New Roman"/>
                <w:sz w:val="24"/>
                <w:szCs w:val="24"/>
              </w:rPr>
              <w:t>уменьшение рисков допущения ошибок в ходе проведения процедур банкротства и, как следствие, снижение количества взысканий со стороны контрольных и регулирующих органов</w:t>
            </w:r>
          </w:p>
          <w:p w:rsidR="000A1D06" w:rsidRPr="00FD385B" w:rsidRDefault="000A1D06" w:rsidP="00621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0A1D06" w:rsidRDefault="00DF3672" w:rsidP="00DF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17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6210CB" w:rsidRDefault="006210CB" w:rsidP="00621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CB" w:rsidRPr="006210CB" w:rsidRDefault="006210CB" w:rsidP="006210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210CB" w:rsidRPr="006210CB" w:rsidSect="008E5B84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DED"/>
    <w:multiLevelType w:val="hybridMultilevel"/>
    <w:tmpl w:val="CBE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C61"/>
    <w:multiLevelType w:val="multilevel"/>
    <w:tmpl w:val="1D62A9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9F377B"/>
    <w:multiLevelType w:val="multilevel"/>
    <w:tmpl w:val="6366B2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99A0E00"/>
    <w:multiLevelType w:val="multilevel"/>
    <w:tmpl w:val="794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CB"/>
    <w:rsid w:val="000A1D06"/>
    <w:rsid w:val="000B2010"/>
    <w:rsid w:val="001E0287"/>
    <w:rsid w:val="00221032"/>
    <w:rsid w:val="00262AF8"/>
    <w:rsid w:val="00267170"/>
    <w:rsid w:val="00315499"/>
    <w:rsid w:val="00322CB5"/>
    <w:rsid w:val="003F0C45"/>
    <w:rsid w:val="0045067A"/>
    <w:rsid w:val="0049504C"/>
    <w:rsid w:val="004C2AF0"/>
    <w:rsid w:val="004C4A51"/>
    <w:rsid w:val="00582D78"/>
    <w:rsid w:val="005851C8"/>
    <w:rsid w:val="006210CB"/>
    <w:rsid w:val="00690FCD"/>
    <w:rsid w:val="00724616"/>
    <w:rsid w:val="00743907"/>
    <w:rsid w:val="007A1CD9"/>
    <w:rsid w:val="00862C83"/>
    <w:rsid w:val="008A2C2C"/>
    <w:rsid w:val="008E5B84"/>
    <w:rsid w:val="00986A35"/>
    <w:rsid w:val="009B35B8"/>
    <w:rsid w:val="00A0076F"/>
    <w:rsid w:val="00A0709E"/>
    <w:rsid w:val="00A222F4"/>
    <w:rsid w:val="00AB6CAD"/>
    <w:rsid w:val="00AD7957"/>
    <w:rsid w:val="00B32377"/>
    <w:rsid w:val="00B66F13"/>
    <w:rsid w:val="00B80F4E"/>
    <w:rsid w:val="00B9496C"/>
    <w:rsid w:val="00BB5A36"/>
    <w:rsid w:val="00C5473C"/>
    <w:rsid w:val="00D61B4F"/>
    <w:rsid w:val="00D96B9F"/>
    <w:rsid w:val="00DD4BDE"/>
    <w:rsid w:val="00DE344C"/>
    <w:rsid w:val="00DF3672"/>
    <w:rsid w:val="00EC5C6B"/>
    <w:rsid w:val="00EE54C7"/>
    <w:rsid w:val="00F04B8E"/>
    <w:rsid w:val="00F57045"/>
    <w:rsid w:val="00F81887"/>
    <w:rsid w:val="00FC57EB"/>
    <w:rsid w:val="00FD385B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7B73"/>
  <w15:docId w15:val="{BDE40620-2154-487E-B8A1-4BB8682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C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A946-1914-48A4-9F5B-900F01EE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Новикова Екатерина Михайловна</cp:lastModifiedBy>
  <cp:revision>8</cp:revision>
  <cp:lastPrinted>2017-01-23T14:33:00Z</cp:lastPrinted>
  <dcterms:created xsi:type="dcterms:W3CDTF">2017-01-23T14:04:00Z</dcterms:created>
  <dcterms:modified xsi:type="dcterms:W3CDTF">2018-02-28T14:08:00Z</dcterms:modified>
</cp:coreProperties>
</file>