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C8" w:rsidRPr="006210CB" w:rsidRDefault="006210CB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D4BDE">
        <w:rPr>
          <w:rFonts w:ascii="Times New Roman" w:hAnsi="Times New Roman" w:cs="Times New Roman"/>
          <w:sz w:val="24"/>
          <w:szCs w:val="24"/>
        </w:rPr>
        <w:t xml:space="preserve">       </w:t>
      </w:r>
      <w:r w:rsidR="00BB5A36">
        <w:rPr>
          <w:rFonts w:ascii="Times New Roman" w:hAnsi="Times New Roman" w:cs="Times New Roman"/>
          <w:sz w:val="24"/>
          <w:szCs w:val="24"/>
        </w:rPr>
        <w:t xml:space="preserve">   </w:t>
      </w:r>
      <w:r w:rsidRPr="006210CB">
        <w:rPr>
          <w:rFonts w:ascii="Times New Roman" w:hAnsi="Times New Roman" w:cs="Times New Roman"/>
          <w:sz w:val="24"/>
          <w:szCs w:val="24"/>
        </w:rPr>
        <w:t>УТВЕРЖДЕНА</w:t>
      </w:r>
    </w:p>
    <w:p w:rsidR="008E5B84" w:rsidRDefault="006210CB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0C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6210CB" w:rsidRPr="006210CB" w:rsidRDefault="008E5B84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Союза арбитражных управляющих</w:t>
      </w:r>
    </w:p>
    <w:p w:rsidR="006210CB" w:rsidRPr="006210CB" w:rsidRDefault="006210CB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10CB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8E5B84">
        <w:rPr>
          <w:rFonts w:ascii="Times New Roman" w:hAnsi="Times New Roman" w:cs="Times New Roman"/>
          <w:sz w:val="24"/>
          <w:szCs w:val="24"/>
        </w:rPr>
        <w:t xml:space="preserve"> </w:t>
      </w:r>
      <w:r w:rsidRPr="006210CB">
        <w:rPr>
          <w:rFonts w:ascii="Times New Roman" w:hAnsi="Times New Roman" w:cs="Times New Roman"/>
          <w:sz w:val="24"/>
          <w:szCs w:val="24"/>
        </w:rPr>
        <w:t>«ДЕЛО»</w:t>
      </w:r>
    </w:p>
    <w:p w:rsidR="006210CB" w:rsidRDefault="00DD4BDE" w:rsidP="00BB5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949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0CB" w:rsidRPr="006210CB">
        <w:rPr>
          <w:rFonts w:ascii="Times New Roman" w:hAnsi="Times New Roman" w:cs="Times New Roman"/>
          <w:sz w:val="24"/>
          <w:szCs w:val="24"/>
        </w:rPr>
        <w:t>«</w:t>
      </w:r>
      <w:r w:rsidR="00862C83">
        <w:rPr>
          <w:rFonts w:ascii="Times New Roman" w:hAnsi="Times New Roman" w:cs="Times New Roman"/>
          <w:sz w:val="24"/>
          <w:szCs w:val="24"/>
        </w:rPr>
        <w:t>06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» </w:t>
      </w:r>
      <w:r w:rsidR="00315499">
        <w:rPr>
          <w:rFonts w:ascii="Times New Roman" w:hAnsi="Times New Roman" w:cs="Times New Roman"/>
          <w:sz w:val="24"/>
          <w:szCs w:val="24"/>
        </w:rPr>
        <w:t>февраля</w:t>
      </w:r>
      <w:r w:rsidR="008E5B84">
        <w:rPr>
          <w:rFonts w:ascii="Times New Roman" w:hAnsi="Times New Roman" w:cs="Times New Roman"/>
          <w:sz w:val="24"/>
          <w:szCs w:val="24"/>
        </w:rPr>
        <w:t xml:space="preserve"> </w:t>
      </w:r>
      <w:r w:rsidR="004C4A51">
        <w:rPr>
          <w:rFonts w:ascii="Times New Roman" w:hAnsi="Times New Roman" w:cs="Times New Roman"/>
          <w:sz w:val="24"/>
          <w:szCs w:val="24"/>
        </w:rPr>
        <w:t>201</w:t>
      </w:r>
      <w:r w:rsidR="00315499">
        <w:rPr>
          <w:rFonts w:ascii="Times New Roman" w:hAnsi="Times New Roman" w:cs="Times New Roman"/>
          <w:sz w:val="24"/>
          <w:szCs w:val="24"/>
        </w:rPr>
        <w:t>8</w:t>
      </w:r>
      <w:r w:rsidR="004C4A51">
        <w:rPr>
          <w:rFonts w:ascii="Times New Roman" w:hAnsi="Times New Roman" w:cs="Times New Roman"/>
          <w:sz w:val="24"/>
          <w:szCs w:val="24"/>
        </w:rPr>
        <w:t xml:space="preserve"> г. (п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862C83">
        <w:rPr>
          <w:rFonts w:ascii="Times New Roman" w:hAnsi="Times New Roman" w:cs="Times New Roman"/>
          <w:sz w:val="24"/>
          <w:szCs w:val="24"/>
        </w:rPr>
        <w:t>227</w:t>
      </w:r>
      <w:bookmarkStart w:id="0" w:name="_GoBack"/>
      <w:bookmarkEnd w:id="0"/>
      <w:r w:rsidR="004C4A51">
        <w:rPr>
          <w:rFonts w:ascii="Times New Roman" w:hAnsi="Times New Roman" w:cs="Times New Roman"/>
          <w:sz w:val="24"/>
          <w:szCs w:val="24"/>
        </w:rPr>
        <w:t>)</w:t>
      </w:r>
    </w:p>
    <w:p w:rsidR="00FD385B" w:rsidRDefault="00FD385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887" w:rsidRDefault="00F81887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076F" w:rsidRDefault="006210CB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85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0076F" w:rsidRDefault="00A0076F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ИНФОРМАЦИОННО-КОНСУЛЬТАЦИОНН</w:t>
      </w:r>
      <w:r w:rsidR="00262AF8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262AF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САУ «СРО «ДЕЛО»</w:t>
      </w:r>
    </w:p>
    <w:p w:rsidR="006210CB" w:rsidRDefault="00262AF8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549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.03.201</w:t>
      </w:r>
      <w:r w:rsidR="0031549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3154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.03.201</w:t>
      </w:r>
      <w:r w:rsidR="00315499">
        <w:rPr>
          <w:rFonts w:ascii="Times New Roman" w:hAnsi="Times New Roman" w:cs="Times New Roman"/>
          <w:b/>
          <w:sz w:val="24"/>
          <w:szCs w:val="24"/>
        </w:rPr>
        <w:t>8</w:t>
      </w:r>
    </w:p>
    <w:p w:rsidR="00A0076F" w:rsidRPr="00FD385B" w:rsidRDefault="00A0076F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24"/>
        <w:gridCol w:w="1754"/>
      </w:tblGrid>
      <w:tr w:rsidR="00690FCD" w:rsidTr="00A0076F">
        <w:tc>
          <w:tcPr>
            <w:tcW w:w="659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2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(подразделов)</w:t>
            </w:r>
          </w:p>
        </w:tc>
        <w:tc>
          <w:tcPr>
            <w:tcW w:w="175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690FCD" w:rsidTr="00A0076F">
        <w:tc>
          <w:tcPr>
            <w:tcW w:w="659" w:type="dxa"/>
          </w:tcPr>
          <w:p w:rsidR="00690FCD" w:rsidRDefault="00690FCD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4" w:type="dxa"/>
          </w:tcPr>
          <w:p w:rsidR="00690FCD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Законодательстве о банкротстве</w:t>
            </w:r>
          </w:p>
          <w:p w:rsidR="000A1D06" w:rsidRDefault="000A1D06" w:rsidP="00DE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8E5B84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</w:t>
            </w:r>
            <w:r w:rsidR="000A1D06"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ктуализация профессиональных знаний и умений арбитражных управляющих; 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предотвращение и профилактика нарушений членами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Союза 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требований действующего законодательства.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ознакомление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изменениями законодательной базы;</w:t>
            </w:r>
          </w:p>
          <w:p w:rsidR="000A1D06" w:rsidRDefault="000A1D06" w:rsidP="00DE3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органов.</w:t>
            </w:r>
          </w:p>
          <w:p w:rsidR="00DE344C" w:rsidRDefault="00DE344C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D61B4F" w:rsidP="00D6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A0076F">
        <w:tc>
          <w:tcPr>
            <w:tcW w:w="659" w:type="dxa"/>
          </w:tcPr>
          <w:p w:rsidR="00690FCD" w:rsidRDefault="00B80F4E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24" w:type="dxa"/>
          </w:tcPr>
          <w:p w:rsidR="00690FCD" w:rsidRPr="00FD385B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Передовой опыт антикризисного управления</w:t>
            </w:r>
          </w:p>
          <w:p w:rsidR="00B66F13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57045" w:rsidRPr="00F57045" w:rsidRDefault="000A1D06" w:rsidP="00F5704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профессиональной деятельности арбитражных управляющих; 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освоение и развитие п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 xml:space="preserve">ередового опыта антикризисного управления, 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внедрение новых форм и методов работы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увеличение доходности проведения процедур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банкротства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1E0287" w:rsidRDefault="001E0287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DF3672" w:rsidP="00D6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61B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A0076F">
        <w:tc>
          <w:tcPr>
            <w:tcW w:w="659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4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практика рассмотрения дел о банкротстве</w:t>
            </w:r>
          </w:p>
          <w:p w:rsidR="000A1D06" w:rsidRDefault="000A1D06" w:rsidP="00D61B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0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A1D06" w:rsidRPr="000A1D06" w:rsidRDefault="008E5B84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</w:t>
            </w:r>
            <w:r w:rsidR="000A1D06"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знакомление с действующей судебной практикой;</w:t>
            </w:r>
          </w:p>
          <w:p w:rsidR="000A1D06" w:rsidRPr="000A1D06" w:rsidRDefault="000A1D06" w:rsidP="000A1D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A1D06" w:rsidRPr="000A1D06" w:rsidRDefault="008E5B84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</w:t>
            </w:r>
            <w:r w:rsidR="000A1D06"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овершенствование практических навыков применения правовых норм;</w:t>
            </w:r>
          </w:p>
          <w:p w:rsidR="000A1D06" w:rsidRPr="000A1D06" w:rsidRDefault="000A1D06" w:rsidP="000A1D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0A1D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</w:t>
            </w:r>
          </w:p>
          <w:p w:rsidR="00F04B8E" w:rsidRDefault="000A1D06" w:rsidP="00B949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0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</w:tc>
        <w:tc>
          <w:tcPr>
            <w:tcW w:w="1754" w:type="dxa"/>
            <w:vAlign w:val="center"/>
          </w:tcPr>
          <w:p w:rsidR="00690FCD" w:rsidRDefault="00DF3672" w:rsidP="00D6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61B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90FCD" w:rsidTr="00A0076F">
        <w:tc>
          <w:tcPr>
            <w:tcW w:w="659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924" w:type="dxa"/>
          </w:tcPr>
          <w:p w:rsidR="00690FCD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стандарты профессиональной деятельности арбитражных управляющих </w:t>
            </w:r>
          </w:p>
          <w:p w:rsidR="003F0C45" w:rsidRPr="003F0C45" w:rsidRDefault="003F0C45" w:rsidP="003F0C45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CAD" w:rsidRPr="003F0C45" w:rsidRDefault="003F0C45" w:rsidP="003F0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B6CAD" w:rsidRPr="003F0C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="00AB6CAD" w:rsidRPr="003F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поддержание высокого профессионального уровня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профессионального мастерства с учетом специфики деятельности в сфере </w:t>
            </w: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антикризисного управления</w:t>
            </w: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ознакомление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изменениями законодательной базы;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FF19E5" w:rsidRDefault="00FF19E5" w:rsidP="000A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DF3672" w:rsidP="00DF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0A1D06" w:rsidTr="00A0076F">
        <w:tc>
          <w:tcPr>
            <w:tcW w:w="659" w:type="dxa"/>
          </w:tcPr>
          <w:p w:rsidR="000A1D06" w:rsidRDefault="000A1D06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24" w:type="dxa"/>
          </w:tcPr>
          <w:p w:rsidR="000A1D06" w:rsidRDefault="000A1D06" w:rsidP="000A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деятельности саморегулируемых организаций</w:t>
            </w:r>
          </w:p>
          <w:p w:rsidR="003F0C45" w:rsidRDefault="003F0C45" w:rsidP="00AB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AB6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поддержание высокого профессионального уровня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профессионального мастерства с учетом специфики деятельности в сфере </w:t>
            </w: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антикризисного управления;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предотвращение и профилактика нарушений членами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требований действующего законодательства</w:t>
            </w:r>
          </w:p>
          <w:p w:rsidR="00AB6CAD" w:rsidRPr="00AB6CAD" w:rsidRDefault="00AB6CAD" w:rsidP="00AB6CA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C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ознакомление членов </w:t>
            </w:r>
            <w:r w:rsidR="008E5B8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Союза</w:t>
            </w:r>
            <w:r w:rsidRPr="00AB6CA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 изменениями законодательной базы;</w:t>
            </w:r>
          </w:p>
          <w:p w:rsidR="00AB6CAD" w:rsidRPr="00AB6CAD" w:rsidRDefault="00AB6CAD" w:rsidP="00AB6C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6CAD">
              <w:rPr>
                <w:rFonts w:ascii="Times New Roman" w:hAnsi="Times New Roman" w:cs="Times New Roman"/>
                <w:sz w:val="24"/>
                <w:szCs w:val="24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0A1D06" w:rsidRPr="00FD385B" w:rsidRDefault="000A1D06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0A1D06" w:rsidRDefault="00DF3672" w:rsidP="00DF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17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:rsidR="006210CB" w:rsidRDefault="006210CB" w:rsidP="00621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CB" w:rsidRP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10CB" w:rsidRPr="006210CB" w:rsidSect="008E5B84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6DED"/>
    <w:multiLevelType w:val="hybridMultilevel"/>
    <w:tmpl w:val="CBEA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C61"/>
    <w:multiLevelType w:val="multilevel"/>
    <w:tmpl w:val="1D62A9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9F377B"/>
    <w:multiLevelType w:val="multilevel"/>
    <w:tmpl w:val="6366B2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99A0E00"/>
    <w:multiLevelType w:val="multilevel"/>
    <w:tmpl w:val="794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CB"/>
    <w:rsid w:val="000A1D06"/>
    <w:rsid w:val="000B2010"/>
    <w:rsid w:val="001E0287"/>
    <w:rsid w:val="00221032"/>
    <w:rsid w:val="00262AF8"/>
    <w:rsid w:val="00267170"/>
    <w:rsid w:val="00315499"/>
    <w:rsid w:val="00322CB5"/>
    <w:rsid w:val="003F0C45"/>
    <w:rsid w:val="0045067A"/>
    <w:rsid w:val="0049504C"/>
    <w:rsid w:val="004C2AF0"/>
    <w:rsid w:val="004C4A51"/>
    <w:rsid w:val="00582D78"/>
    <w:rsid w:val="005851C8"/>
    <w:rsid w:val="006210CB"/>
    <w:rsid w:val="00690FCD"/>
    <w:rsid w:val="00724616"/>
    <w:rsid w:val="00743907"/>
    <w:rsid w:val="007A1CD9"/>
    <w:rsid w:val="00862C83"/>
    <w:rsid w:val="008A2C2C"/>
    <w:rsid w:val="008E5B84"/>
    <w:rsid w:val="00986A35"/>
    <w:rsid w:val="009B35B8"/>
    <w:rsid w:val="00A0076F"/>
    <w:rsid w:val="00A0709E"/>
    <w:rsid w:val="00A222F4"/>
    <w:rsid w:val="00AB6CAD"/>
    <w:rsid w:val="00AD7957"/>
    <w:rsid w:val="00B32377"/>
    <w:rsid w:val="00B66F13"/>
    <w:rsid w:val="00B80F4E"/>
    <w:rsid w:val="00B9496C"/>
    <w:rsid w:val="00BB5A36"/>
    <w:rsid w:val="00C5473C"/>
    <w:rsid w:val="00D61B4F"/>
    <w:rsid w:val="00D96B9F"/>
    <w:rsid w:val="00DD4BDE"/>
    <w:rsid w:val="00DE344C"/>
    <w:rsid w:val="00DF3672"/>
    <w:rsid w:val="00EC5C6B"/>
    <w:rsid w:val="00EE54C7"/>
    <w:rsid w:val="00F04B8E"/>
    <w:rsid w:val="00F57045"/>
    <w:rsid w:val="00F81887"/>
    <w:rsid w:val="00FC57EB"/>
    <w:rsid w:val="00FD385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7B73"/>
  <w15:docId w15:val="{BDE40620-2154-487E-B8A1-4BB8682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C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A946-1914-48A4-9F5B-900F01EE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Новикова Екатерина Михайловна</cp:lastModifiedBy>
  <cp:revision>8</cp:revision>
  <cp:lastPrinted>2017-01-23T14:33:00Z</cp:lastPrinted>
  <dcterms:created xsi:type="dcterms:W3CDTF">2017-01-23T14:04:00Z</dcterms:created>
  <dcterms:modified xsi:type="dcterms:W3CDTF">2018-02-28T14:08:00Z</dcterms:modified>
</cp:coreProperties>
</file>