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4ECC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СОЮЗ АРБИТРАЖНЫХ УПРАВЛЯЮЩИХ </w:t>
      </w:r>
    </w:p>
    <w:p w14:paraId="08AC9D3D" w14:textId="77777777" w:rsidR="005C28FE" w:rsidRPr="00383461" w:rsidRDefault="005C28FE" w:rsidP="005C28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«САМОРЕГУЛИРУЕМАЯ ОРГАНИЗАЦИЯ «ДЕЛО»</w:t>
      </w:r>
    </w:p>
    <w:p w14:paraId="6118D851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ИНН 5010029544 ОГРН 1035002205919</w:t>
      </w:r>
    </w:p>
    <w:p w14:paraId="112F8D3F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84A59FD" w14:textId="77777777" w:rsidR="005C28FE" w:rsidRPr="00383461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6B3048" w14:textId="7777777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Решения, принятые на</w:t>
      </w:r>
    </w:p>
    <w:p w14:paraId="3627E6D0" w14:textId="7777777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очередном Общем собрании членов Союза арбитражных управляющих</w:t>
      </w:r>
    </w:p>
    <w:p w14:paraId="33CE9D4B" w14:textId="768F3F7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«Саморегулируемая организация «ДЕЛО» (протокол №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3</w:t>
      </w:r>
      <w:r w:rsidR="00BD72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</w:t>
      </w:r>
      <w:r w:rsidRPr="00DF1D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)</w:t>
      </w:r>
    </w:p>
    <w:p w14:paraId="18751706" w14:textId="77777777" w:rsidR="005C28FE" w:rsidRPr="00DF1DAE" w:rsidRDefault="005C28FE" w:rsidP="005C28F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E6A5C8" w14:textId="7851A012" w:rsidR="005C28FE" w:rsidRPr="005C28FE" w:rsidRDefault="005C28FE" w:rsidP="005C28F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г. </w:t>
      </w:r>
      <w:r w:rsid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Самара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</w:t>
      </w:r>
      <w:r w:rsid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«</w:t>
      </w:r>
      <w:r w:rsid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24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</w:t>
      </w:r>
      <w:r w:rsid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июня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 w:rsid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5C2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</w:t>
      </w:r>
    </w:p>
    <w:p w14:paraId="6772DC12" w14:textId="77777777" w:rsidR="005C28FE" w:rsidRPr="005C28FE" w:rsidRDefault="005C28FE" w:rsidP="005C28F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F7E908" w14:textId="77777777" w:rsidR="00BD72B1" w:rsidRPr="00BD72B1" w:rsidRDefault="00BD72B1" w:rsidP="00BD72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Начало: «16» час. «00» мин.</w:t>
      </w:r>
    </w:p>
    <w:p w14:paraId="25B3AD8D" w14:textId="77777777" w:rsidR="00BD72B1" w:rsidRPr="00BD72B1" w:rsidRDefault="00BD72B1" w:rsidP="00BD72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Окончание: «16» час. «45» мин.</w:t>
      </w:r>
    </w:p>
    <w:p w14:paraId="7915C54C" w14:textId="77777777" w:rsidR="00BD72B1" w:rsidRPr="00BD72B1" w:rsidRDefault="00BD72B1" w:rsidP="00BD72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Место проведения: </w:t>
      </w:r>
      <w:r w:rsidRPr="00BD72B1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ru-RU"/>
          <w14:ligatures w14:val="none"/>
        </w:rPr>
        <w:t xml:space="preserve">443100, г. Самара, ул. Ново-Садовая, 3, «Спа-Отель 7 Авеню», 7 этаж конференцзал. </w:t>
      </w:r>
      <w:r w:rsidRP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Решение о созыве очередного общего собрания членов САУ «СРО «ДЕЛО» в соответствии  с пунктом 12.1.7 Устава Союза принято на заседании Совета Союза 3 апреля 2025 года (протокол № 357), также утверждена Повестка дня очередного общего собрания членов Союза и место его проведения в соответствии с пунктом 12.1.8 Устава Союза.</w:t>
      </w:r>
    </w:p>
    <w:p w14:paraId="533EF4F6" w14:textId="77777777" w:rsidR="00BD72B1" w:rsidRPr="00BD72B1" w:rsidRDefault="00BD72B1" w:rsidP="00BD72B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Председателем Общего собрания, в соответствии с пунктом 11.14 Устава Союза, является Председатель Совета Союза Ланцов А.Н. </w:t>
      </w:r>
    </w:p>
    <w:p w14:paraId="3148610D" w14:textId="77777777" w:rsidR="00BD72B1" w:rsidRPr="00BD72B1" w:rsidRDefault="00BD72B1" w:rsidP="00BD72B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пунктом 11.10</w:t>
      </w:r>
      <w:r w:rsidRPr="00BD72B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ru-RU"/>
          <w14:ligatures w14:val="none"/>
        </w:rPr>
        <w:t xml:space="preserve"> </w:t>
      </w:r>
      <w:r w:rsidRP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Устава Союза, письмом от 04.04.2025 №436-АЛ каждому члену Союза направлены уведомления о проведении Общего собрания.</w:t>
      </w:r>
    </w:p>
    <w:p w14:paraId="40C007D7" w14:textId="77777777" w:rsidR="00BD72B1" w:rsidRPr="00BD72B1" w:rsidRDefault="00BD72B1" w:rsidP="00BD72B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соответствии с реестром членов Союза на дату проведения Общего собрания членами Союза являются 278 арбитражных управляющих. </w:t>
      </w:r>
    </w:p>
    <w:p w14:paraId="21F98DF6" w14:textId="77777777" w:rsidR="00BD72B1" w:rsidRPr="00BD72B1" w:rsidRDefault="00BD72B1" w:rsidP="00BD72B1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DC7DB73" w14:textId="77777777" w:rsidR="00BD72B1" w:rsidRPr="00BD72B1" w:rsidRDefault="00BD72B1" w:rsidP="00BD72B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целях регистрации членов Союза для участия в Общем собрании приказом директора Союза Мыльникова Ю.В. 17.06.2025 № 09-ОД создана Регистрационная комиссия в следующем составе:</w:t>
      </w:r>
    </w:p>
    <w:p w14:paraId="773AB6BF" w14:textId="77777777" w:rsidR="00BD72B1" w:rsidRPr="00BD72B1" w:rsidRDefault="00BD72B1" w:rsidP="00BD72B1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Мыльников Ю.В. - председатель Регистрационной комиссии.</w:t>
      </w:r>
    </w:p>
    <w:p w14:paraId="2281B3DA" w14:textId="77777777" w:rsidR="00BD72B1" w:rsidRPr="00BD72B1" w:rsidRDefault="00BD72B1" w:rsidP="00BD72B1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Ланцов В.А.</w:t>
      </w:r>
    </w:p>
    <w:p w14:paraId="64DD6C6A" w14:textId="77777777" w:rsidR="00BD72B1" w:rsidRPr="00BD72B1" w:rsidRDefault="00BD72B1" w:rsidP="00BD72B1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BD72B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Алпатиков А.В.</w:t>
      </w:r>
    </w:p>
    <w:p w14:paraId="65146FA0" w14:textId="11808E6A" w:rsidR="005C28FE" w:rsidRDefault="005C28FE" w:rsidP="00BD72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8FE">
        <w:rPr>
          <w:rFonts w:ascii="Times New Roman" w:hAnsi="Times New Roman" w:cs="Times New Roman"/>
          <w:sz w:val="24"/>
          <w:szCs w:val="24"/>
        </w:rPr>
        <w:t xml:space="preserve">Для участия в Общем собрании зарегистрировано </w:t>
      </w:r>
      <w:r w:rsidR="00BD72B1">
        <w:rPr>
          <w:rFonts w:ascii="Times New Roman" w:hAnsi="Times New Roman" w:cs="Times New Roman"/>
          <w:sz w:val="24"/>
          <w:szCs w:val="24"/>
        </w:rPr>
        <w:t>172</w:t>
      </w:r>
      <w:r w:rsidRPr="005C28FE">
        <w:rPr>
          <w:rFonts w:ascii="Times New Roman" w:hAnsi="Times New Roman" w:cs="Times New Roman"/>
          <w:sz w:val="24"/>
          <w:szCs w:val="24"/>
        </w:rPr>
        <w:t xml:space="preserve"> (</w:t>
      </w:r>
      <w:r w:rsidR="00BD72B1">
        <w:rPr>
          <w:rFonts w:ascii="Times New Roman" w:hAnsi="Times New Roman" w:cs="Times New Roman"/>
          <w:sz w:val="24"/>
          <w:szCs w:val="24"/>
        </w:rPr>
        <w:t>сто семьдесят два</w:t>
      </w:r>
      <w:r w:rsidRPr="005C28F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членов Союза или </w:t>
      </w:r>
      <w:r w:rsidR="00BD72B1">
        <w:rPr>
          <w:rFonts w:ascii="Times New Roman" w:hAnsi="Times New Roman" w:cs="Times New Roman"/>
          <w:sz w:val="24"/>
          <w:szCs w:val="24"/>
        </w:rPr>
        <w:t>61</w:t>
      </w:r>
      <w:r>
        <w:rPr>
          <w:rFonts w:ascii="Times New Roman" w:hAnsi="Times New Roman" w:cs="Times New Roman"/>
          <w:sz w:val="24"/>
          <w:szCs w:val="24"/>
        </w:rPr>
        <w:t>,</w:t>
      </w:r>
      <w:r w:rsidR="00BD72B1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% от общего числа членов Союза.</w:t>
      </w:r>
    </w:p>
    <w:p w14:paraId="09CCFA91" w14:textId="77777777" w:rsidR="00BD72B1" w:rsidRPr="005C28FE" w:rsidRDefault="00BD72B1" w:rsidP="00BD72B1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8FE">
        <w:rPr>
          <w:rFonts w:ascii="Times New Roman" w:hAnsi="Times New Roman" w:cs="Times New Roman"/>
          <w:b/>
          <w:bCs/>
          <w:sz w:val="24"/>
          <w:szCs w:val="24"/>
        </w:rPr>
        <w:t>ПОВЕСТКА ДНЯ:</w:t>
      </w:r>
    </w:p>
    <w:p w14:paraId="17B5312B" w14:textId="635A5A51" w:rsidR="00BD72B1" w:rsidRPr="005C28FE" w:rsidRDefault="00BD72B1" w:rsidP="00BD7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5C2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1. Утверждение бухгалтерской (финансовой) отчетности САУ «СРО «ДЕЛО» за </w:t>
      </w:r>
      <w:r w:rsidRPr="005C2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/>
        <w:t>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</w:t>
      </w:r>
      <w:r w:rsidRPr="005C2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год. Отчет об исполнении сметы финансово-хозяйственной деятельности САУ «СРО «ДЕЛО» за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4</w:t>
      </w:r>
      <w:r w:rsidRPr="005C28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год.</w:t>
      </w:r>
    </w:p>
    <w:p w14:paraId="3C96FC5D" w14:textId="77777777" w:rsidR="00BD72B1" w:rsidRDefault="00BD72B1" w:rsidP="00BD72B1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C4BD0" w14:textId="54C299E3" w:rsidR="00BD72B1" w:rsidRPr="00DF1DAE" w:rsidRDefault="00BD72B1" w:rsidP="00BD72B1">
      <w:pPr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1. </w:t>
      </w:r>
      <w:bookmarkStart w:id="0" w:name="OLE_LINK1"/>
      <w:bookmarkStart w:id="1" w:name="OLE_LINK2"/>
      <w:r w:rsidRPr="0038346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По первому вопросу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F1D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решили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у</w:t>
      </w:r>
      <w:r w:rsidRPr="003834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твердить 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бухгалтерскую (финансовую) отчетность САУ «СРО «ДЕЛО» за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 и отчет об исполнении сметы финансово-хозяйственной деятельности САУ «СРО «ДЕЛО» за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</w:t>
      </w:r>
      <w:r w:rsidRPr="0038346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</w:t>
      </w:r>
      <w:r w:rsidRPr="003834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.</w:t>
      </w:r>
      <w:bookmarkEnd w:id="0"/>
      <w:bookmarkEnd w:id="1"/>
    </w:p>
    <w:p w14:paraId="396ECE0B" w14:textId="77777777" w:rsidR="00D0498C" w:rsidRPr="00D0498C" w:rsidRDefault="00D0498C" w:rsidP="00D04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529FA4B" w14:textId="6AE34580" w:rsidR="00D0498C" w:rsidRDefault="00D0498C" w:rsidP="005C28FE">
      <w:pPr>
        <w:ind w:right="55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21B83E75" w14:textId="77777777" w:rsidR="00D0498C" w:rsidRDefault="00D0498C" w:rsidP="005C28FE">
      <w:pPr>
        <w:ind w:right="55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FCD583" w14:textId="77777777" w:rsidR="00D0498C" w:rsidRPr="005C28FE" w:rsidRDefault="00D0498C" w:rsidP="005C28FE">
      <w:pPr>
        <w:ind w:right="5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0498C" w:rsidRPr="005C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B7C8C"/>
    <w:multiLevelType w:val="hybridMultilevel"/>
    <w:tmpl w:val="A76087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0D2C8D"/>
    <w:multiLevelType w:val="multilevel"/>
    <w:tmpl w:val="C55862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668287416">
    <w:abstractNumId w:val="1"/>
  </w:num>
  <w:num w:numId="2" w16cid:durableId="151002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A1"/>
    <w:rsid w:val="00027E86"/>
    <w:rsid w:val="00276346"/>
    <w:rsid w:val="00326E15"/>
    <w:rsid w:val="005C28FE"/>
    <w:rsid w:val="005C648C"/>
    <w:rsid w:val="00762782"/>
    <w:rsid w:val="0088778C"/>
    <w:rsid w:val="00B37204"/>
    <w:rsid w:val="00BD72B1"/>
    <w:rsid w:val="00CD4FD0"/>
    <w:rsid w:val="00D0498C"/>
    <w:rsid w:val="00E641FD"/>
    <w:rsid w:val="00FE53A1"/>
    <w:rsid w:val="00F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8F03"/>
  <w15:chartTrackingRefBased/>
  <w15:docId w15:val="{E7FF409D-3093-4B63-9409-059B4522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8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9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 Алп</dc:creator>
  <cp:keywords/>
  <dc:description/>
  <cp:lastModifiedBy>Ал Алп</cp:lastModifiedBy>
  <cp:revision>9</cp:revision>
  <cp:lastPrinted>2024-11-06T07:25:00Z</cp:lastPrinted>
  <dcterms:created xsi:type="dcterms:W3CDTF">2024-11-06T06:10:00Z</dcterms:created>
  <dcterms:modified xsi:type="dcterms:W3CDTF">2025-06-30T10:50:00Z</dcterms:modified>
</cp:coreProperties>
</file>