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2239C24" w:rsidR="0071490B" w:rsidRPr="00AA6565" w:rsidRDefault="006D16B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B617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1E6EF0F9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6D16BA">
        <w:rPr>
          <w:sz w:val="28"/>
          <w:szCs w:val="28"/>
        </w:rPr>
        <w:t>02</w:t>
      </w:r>
      <w:r w:rsidRPr="009830F8">
        <w:rPr>
          <w:sz w:val="28"/>
          <w:szCs w:val="28"/>
        </w:rPr>
        <w:t xml:space="preserve"> </w:t>
      </w:r>
      <w:r w:rsidR="006D16BA">
        <w:rPr>
          <w:sz w:val="28"/>
          <w:szCs w:val="28"/>
        </w:rPr>
        <w:t>июня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39A77C2" w14:textId="77777777" w:rsidR="006D16BA" w:rsidRPr="006D16BA" w:rsidRDefault="006D16BA" w:rsidP="006D16BA">
      <w:pPr>
        <w:numPr>
          <w:ilvl w:val="0"/>
          <w:numId w:val="3"/>
        </w:numPr>
        <w:tabs>
          <w:tab w:val="left" w:pos="142"/>
          <w:tab w:val="left" w:pos="567"/>
          <w:tab w:val="left" w:pos="709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i/>
        </w:rPr>
      </w:pPr>
      <w:bookmarkStart w:id="2" w:name="_Hlk158292515"/>
      <w:bookmarkStart w:id="3" w:name="_Hlk216092514"/>
      <w:bookmarkStart w:id="4" w:name="_Hlk112157501"/>
      <w:bookmarkStart w:id="5" w:name="_Hlk176253054"/>
      <w:bookmarkStart w:id="6" w:name="_Hlk162444826"/>
      <w:bookmarkStart w:id="7" w:name="_Hlk135137811"/>
      <w:bookmarkEnd w:id="1"/>
      <w:r w:rsidRPr="006D16BA">
        <w:rPr>
          <w:b/>
          <w:bCs/>
          <w:iCs/>
          <w:sz w:val="28"/>
          <w:szCs w:val="28"/>
        </w:rPr>
        <w:t>Рассмотрение заявления о выходе из членов САУ «СРО «ДЕЛО».</w:t>
      </w:r>
      <w:r w:rsidRPr="006D16BA">
        <w:rPr>
          <w:i/>
        </w:rPr>
        <w:t xml:space="preserve"> </w:t>
      </w:r>
    </w:p>
    <w:bookmarkEnd w:id="2"/>
    <w:p w14:paraId="27F0FAF6" w14:textId="77777777" w:rsidR="006D16BA" w:rsidRPr="006D16BA" w:rsidRDefault="006D16BA" w:rsidP="006D16BA">
      <w:pPr>
        <w:tabs>
          <w:tab w:val="left" w:pos="567"/>
          <w:tab w:val="left" w:pos="709"/>
          <w:tab w:val="left" w:pos="851"/>
        </w:tabs>
        <w:ind w:right="-1" w:firstLine="709"/>
        <w:jc w:val="both"/>
        <w:rPr>
          <w:i/>
          <w:sz w:val="28"/>
          <w:szCs w:val="28"/>
        </w:rPr>
      </w:pPr>
      <w:r w:rsidRPr="006D16BA">
        <w:rPr>
          <w:b/>
          <w:sz w:val="28"/>
          <w:szCs w:val="28"/>
        </w:rPr>
        <w:t>2. 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62D86CA8" w14:textId="77777777" w:rsidR="006D16BA" w:rsidRPr="006D16BA" w:rsidRDefault="006D16BA" w:rsidP="006D16BA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6D16BA">
        <w:rPr>
          <w:b/>
          <w:sz w:val="28"/>
          <w:szCs w:val="28"/>
        </w:rPr>
        <w:t>3.</w:t>
      </w:r>
      <w:r w:rsidRPr="006D16BA">
        <w:rPr>
          <w:b/>
          <w:bCs/>
          <w:iCs/>
          <w:sz w:val="28"/>
          <w:szCs w:val="28"/>
        </w:rPr>
        <w:t xml:space="preserve"> Разное.</w:t>
      </w:r>
    </w:p>
    <w:p w14:paraId="23CD5933" w14:textId="77777777" w:rsidR="006D16BA" w:rsidRPr="006D16BA" w:rsidRDefault="006D16BA" w:rsidP="006D16BA">
      <w:pPr>
        <w:tabs>
          <w:tab w:val="left" w:pos="851"/>
          <w:tab w:val="left" w:pos="1134"/>
        </w:tabs>
        <w:ind w:left="709" w:right="-1"/>
        <w:jc w:val="both"/>
        <w:rPr>
          <w:b/>
          <w:sz w:val="28"/>
          <w:szCs w:val="28"/>
        </w:rPr>
      </w:pPr>
      <w:r w:rsidRPr="006D16BA">
        <w:rPr>
          <w:b/>
          <w:bCs/>
          <w:iCs/>
          <w:sz w:val="28"/>
          <w:szCs w:val="28"/>
        </w:rPr>
        <w:t xml:space="preserve">3.1 </w:t>
      </w:r>
      <w:r w:rsidRPr="006D16BA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17E3D026" w14:textId="77777777" w:rsidR="006D16BA" w:rsidRPr="006D16BA" w:rsidRDefault="006D16BA" w:rsidP="006D16BA">
      <w:pPr>
        <w:spacing w:line="259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D16BA">
        <w:rPr>
          <w:b/>
          <w:sz w:val="28"/>
          <w:szCs w:val="28"/>
        </w:rPr>
        <w:t xml:space="preserve">3.2 </w:t>
      </w:r>
      <w:r w:rsidRPr="006D16BA">
        <w:rPr>
          <w:rFonts w:eastAsia="Calibri"/>
          <w:b/>
          <w:sz w:val="28"/>
          <w:szCs w:val="28"/>
          <w:lang w:eastAsia="en-US"/>
        </w:rPr>
        <w:t>Об аккредитации в качестве оператора электронной площадки</w:t>
      </w:r>
      <w:r w:rsidRPr="006D16BA">
        <w:rPr>
          <w:rFonts w:eastAsia="Calibri"/>
          <w:sz w:val="28"/>
          <w:szCs w:val="28"/>
          <w:lang w:eastAsia="en-US"/>
        </w:rPr>
        <w:t xml:space="preserve"> </w:t>
      </w:r>
      <w:r w:rsidRPr="006D16BA">
        <w:rPr>
          <w:rFonts w:eastAsia="Calibri"/>
          <w:b/>
          <w:bCs/>
          <w:sz w:val="28"/>
          <w:szCs w:val="28"/>
          <w:lang w:eastAsia="en-US"/>
        </w:rPr>
        <w:t>ООО "Аукционы Федерации" (ЭТП "</w:t>
      </w:r>
      <w:proofErr w:type="spellStart"/>
      <w:r w:rsidRPr="006D16BA">
        <w:rPr>
          <w:rFonts w:eastAsia="Calibri"/>
          <w:b/>
          <w:bCs/>
          <w:sz w:val="28"/>
          <w:szCs w:val="28"/>
          <w:lang w:eastAsia="en-US"/>
        </w:rPr>
        <w:t>Альфалот</w:t>
      </w:r>
      <w:proofErr w:type="spellEnd"/>
      <w:r w:rsidRPr="006D16BA">
        <w:rPr>
          <w:rFonts w:eastAsia="Calibri"/>
          <w:b/>
          <w:bCs/>
          <w:sz w:val="28"/>
          <w:szCs w:val="28"/>
          <w:lang w:eastAsia="en-US"/>
        </w:rPr>
        <w:t>").</w:t>
      </w:r>
    </w:p>
    <w:p w14:paraId="5E2ACA7E" w14:textId="77777777" w:rsidR="009E67D5" w:rsidRPr="009E67D5" w:rsidRDefault="009E67D5" w:rsidP="009E67D5">
      <w:pPr>
        <w:numPr>
          <w:ilvl w:val="0"/>
          <w:numId w:val="49"/>
        </w:numPr>
        <w:tabs>
          <w:tab w:val="left" w:pos="851"/>
          <w:tab w:val="left" w:pos="1134"/>
        </w:tabs>
        <w:spacing w:after="160" w:line="259" w:lineRule="auto"/>
        <w:ind w:right="-1"/>
        <w:contextualSpacing/>
        <w:jc w:val="both"/>
        <w:rPr>
          <w:i/>
          <w:sz w:val="28"/>
          <w:szCs w:val="28"/>
        </w:rPr>
      </w:pPr>
      <w:r w:rsidRPr="009E67D5">
        <w:rPr>
          <w:b/>
          <w:bCs/>
          <w:iCs/>
          <w:sz w:val="28"/>
          <w:szCs w:val="28"/>
        </w:rPr>
        <w:t>О прекращении членства в САУ «СРО «ДЕЛО» Касаева А.Х.</w:t>
      </w:r>
    </w:p>
    <w:p w14:paraId="4D840BAE" w14:textId="77777777" w:rsidR="006B617B" w:rsidRPr="006B617B" w:rsidRDefault="006B617B" w:rsidP="006B617B">
      <w:pPr>
        <w:tabs>
          <w:tab w:val="left" w:pos="993"/>
        </w:tabs>
        <w:ind w:right="140" w:firstLine="709"/>
        <w:jc w:val="both"/>
        <w:rPr>
          <w:b/>
          <w:bCs/>
          <w:sz w:val="28"/>
          <w:szCs w:val="28"/>
        </w:rPr>
      </w:pPr>
    </w:p>
    <w:bookmarkEnd w:id="3"/>
    <w:p w14:paraId="47FDB7C9" w14:textId="3A2DD000" w:rsidR="00DA4779" w:rsidRPr="00DA4779" w:rsidRDefault="00DA4779" w:rsidP="006B617B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первому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bookmarkEnd w:id="4"/>
    <w:bookmarkEnd w:id="5"/>
    <w:bookmarkEnd w:id="6"/>
    <w:bookmarkEnd w:id="7"/>
    <w:p w14:paraId="06972BFA" w14:textId="77777777" w:rsidR="006D16BA" w:rsidRPr="006D16BA" w:rsidRDefault="006D16BA" w:rsidP="006D16BA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16BA">
        <w:rPr>
          <w:iCs/>
          <w:spacing w:val="-2"/>
          <w:sz w:val="28"/>
          <w:szCs w:val="28"/>
        </w:rPr>
        <w:t xml:space="preserve">1.1 Исключить арбитражного управляющего </w:t>
      </w:r>
      <w:proofErr w:type="spellStart"/>
      <w:r w:rsidRPr="006D16BA">
        <w:rPr>
          <w:bCs/>
          <w:iCs/>
          <w:spacing w:val="-2"/>
          <w:sz w:val="28"/>
          <w:szCs w:val="28"/>
        </w:rPr>
        <w:t>Буячкина</w:t>
      </w:r>
      <w:proofErr w:type="spellEnd"/>
      <w:r w:rsidRPr="006D16BA">
        <w:rPr>
          <w:bCs/>
          <w:iCs/>
          <w:spacing w:val="-2"/>
          <w:sz w:val="28"/>
          <w:szCs w:val="28"/>
        </w:rPr>
        <w:t xml:space="preserve"> Кирилла Владимировича </w:t>
      </w:r>
      <w:r w:rsidRPr="006D16B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001/311-23, номер в сводном государственном реестре арбитражных управляющих 22095)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Pr="006D16B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73B1B14" w14:textId="77777777" w:rsidR="006D16BA" w:rsidRDefault="006D16BA" w:rsidP="006D16BA">
      <w:pPr>
        <w:tabs>
          <w:tab w:val="left" w:pos="709"/>
          <w:tab w:val="left" w:pos="851"/>
        </w:tabs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16BA">
        <w:rPr>
          <w:iCs/>
          <w:spacing w:val="-2"/>
          <w:sz w:val="28"/>
          <w:szCs w:val="28"/>
        </w:rPr>
        <w:t xml:space="preserve">1.2 Исключить арбитражного управляющего </w:t>
      </w:r>
      <w:r w:rsidRPr="006D16BA">
        <w:rPr>
          <w:bCs/>
          <w:iCs/>
          <w:spacing w:val="-2"/>
          <w:sz w:val="28"/>
          <w:szCs w:val="28"/>
        </w:rPr>
        <w:t xml:space="preserve">Окатьева Алексея Александровича </w:t>
      </w:r>
      <w:r w:rsidRPr="006D16B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002/181-14, номер в сводном государственном реестре арбитражных управляющих 14118)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Pr="006D16B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299E469" w14:textId="77777777" w:rsidR="006D16BA" w:rsidRPr="006D16BA" w:rsidRDefault="006D16BA" w:rsidP="006D16BA">
      <w:pPr>
        <w:tabs>
          <w:tab w:val="left" w:pos="709"/>
          <w:tab w:val="left" w:pos="851"/>
        </w:tabs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8F173F5" w14:textId="18C3A43E" w:rsidR="006D16BA" w:rsidRDefault="006D16BA" w:rsidP="006D16BA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iCs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DA4779">
        <w:rPr>
          <w:b/>
          <w:spacing w:val="-2"/>
          <w:sz w:val="28"/>
          <w:szCs w:val="28"/>
        </w:rPr>
        <w:t xml:space="preserve">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16084FE4" w14:textId="415F91B4" w:rsidR="008A0D9E" w:rsidRPr="008A0D9E" w:rsidRDefault="008A0D9E" w:rsidP="008A0D9E">
      <w:pPr>
        <w:ind w:firstLine="709"/>
        <w:jc w:val="both"/>
        <w:rPr>
          <w:sz w:val="28"/>
          <w:szCs w:val="28"/>
        </w:rPr>
      </w:pPr>
      <w:bookmarkStart w:id="8" w:name="_Hlk146637137"/>
      <w:bookmarkStart w:id="9" w:name="_Hlk186194397"/>
      <w:r w:rsidRPr="008A0D9E">
        <w:rPr>
          <w:b/>
          <w:bCs/>
          <w:iCs/>
          <w:sz w:val="28"/>
          <w:szCs w:val="28"/>
        </w:rPr>
        <w:lastRenderedPageBreak/>
        <w:t>2.</w:t>
      </w:r>
      <w:r w:rsidRPr="008A0D9E">
        <w:rPr>
          <w:iCs/>
          <w:sz w:val="28"/>
          <w:szCs w:val="28"/>
        </w:rPr>
        <w:t xml:space="preserve"> </w:t>
      </w:r>
      <w:bookmarkEnd w:id="8"/>
      <w:bookmarkEnd w:id="9"/>
      <w:r w:rsidRPr="008A0D9E">
        <w:rPr>
          <w:iCs/>
          <w:sz w:val="28"/>
          <w:szCs w:val="28"/>
        </w:rPr>
        <w:t xml:space="preserve">Отложить рассмотрение вопроса об исключении </w:t>
      </w:r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Акиева А.Р.,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proofErr w:type="spellStart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Коченко</w:t>
      </w:r>
      <w:proofErr w:type="spellEnd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К.Л., Кулиша И.В., </w:t>
      </w:r>
      <w:proofErr w:type="spellStart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Медвецкого</w:t>
      </w:r>
      <w:proofErr w:type="spellEnd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Михайлова В.Б, Морозовой А.Ю., Прудникова А.В., Спирякина А.М., Стрижаковой Е.В., </w:t>
      </w:r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proofErr w:type="spellStart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>Ханхалаевой</w:t>
      </w:r>
      <w:proofErr w:type="spellEnd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А.К. </w:t>
      </w:r>
      <w:r w:rsidRPr="008A0D9E">
        <w:rPr>
          <w:iCs/>
          <w:sz w:val="28"/>
          <w:szCs w:val="28"/>
        </w:rPr>
        <w:t>до следующего заседания Совета Союза.</w:t>
      </w:r>
    </w:p>
    <w:p w14:paraId="57EDA3F6" w14:textId="77777777" w:rsidR="008A0D9E" w:rsidRPr="008A0D9E" w:rsidRDefault="008A0D9E" w:rsidP="008A0D9E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8A0D9E">
        <w:rPr>
          <w:b/>
          <w:bCs/>
          <w:sz w:val="28"/>
          <w:szCs w:val="28"/>
        </w:rPr>
        <w:t>2.1</w:t>
      </w:r>
      <w:r w:rsidRPr="008A0D9E">
        <w:rPr>
          <w:sz w:val="28"/>
          <w:szCs w:val="28"/>
        </w:rPr>
        <w:t xml:space="preserve"> Удовлетворить заявления АУ </w:t>
      </w:r>
      <w:proofErr w:type="spellStart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>Чердакова</w:t>
      </w:r>
      <w:proofErr w:type="spellEnd"/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А.В., Копа С.В. </w:t>
      </w:r>
      <w:r w:rsidRPr="008A0D9E">
        <w:rPr>
          <w:sz w:val="28"/>
          <w:szCs w:val="28"/>
        </w:rPr>
        <w:t>о предоставлении дополнительного времени для уплаты членских взносов до 01.08.2026 года. Удовлетворить заявление АУ</w:t>
      </w:r>
      <w:r w:rsidRPr="008A0D9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Падве А.Н.</w:t>
      </w:r>
      <w:r w:rsidRPr="008A0D9E">
        <w:rPr>
          <w:sz w:val="28"/>
          <w:szCs w:val="28"/>
        </w:rPr>
        <w:t xml:space="preserve"> о предоставлении дополнительного времени для уплаты членских взносов до 01.09.2026 года.</w:t>
      </w:r>
    </w:p>
    <w:p w14:paraId="00AA93FB" w14:textId="77777777" w:rsidR="006D16BA" w:rsidRPr="00DA4779" w:rsidRDefault="006D16BA" w:rsidP="006D16BA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</w:p>
    <w:p w14:paraId="31FA2F88" w14:textId="7FBE438A" w:rsidR="006D16BA" w:rsidRDefault="006D16BA" w:rsidP="006D16BA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iCs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DA4779">
        <w:rPr>
          <w:b/>
          <w:spacing w:val="-2"/>
          <w:sz w:val="28"/>
          <w:szCs w:val="28"/>
        </w:rPr>
        <w:t xml:space="preserve">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p w14:paraId="1758082B" w14:textId="0C818D63" w:rsidR="006D16BA" w:rsidRPr="006D16BA" w:rsidRDefault="006D16BA" w:rsidP="006D16BA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6D16BA">
        <w:rPr>
          <w:spacing w:val="-2"/>
          <w:sz w:val="28"/>
          <w:szCs w:val="28"/>
        </w:rPr>
        <w:t xml:space="preserve">3.1 </w:t>
      </w:r>
      <w:bookmarkStart w:id="10" w:name="_Hlk122629825"/>
      <w:r w:rsidRPr="006D16BA">
        <w:rPr>
          <w:spacing w:val="-2"/>
          <w:sz w:val="28"/>
          <w:szCs w:val="28"/>
        </w:rPr>
        <w:t xml:space="preserve">Принять в члены САУ «СРО «ДЕЛО» </w:t>
      </w:r>
      <w:bookmarkEnd w:id="10"/>
      <w:proofErr w:type="spellStart"/>
      <w:r w:rsidRPr="006D16BA">
        <w:rPr>
          <w:rFonts w:eastAsia="Calibri"/>
          <w:b/>
          <w:sz w:val="28"/>
          <w:szCs w:val="28"/>
        </w:rPr>
        <w:t>Гудалова</w:t>
      </w:r>
      <w:proofErr w:type="spellEnd"/>
      <w:r w:rsidRPr="006D16BA">
        <w:rPr>
          <w:rFonts w:eastAsia="Calibri"/>
          <w:b/>
          <w:sz w:val="28"/>
          <w:szCs w:val="28"/>
        </w:rPr>
        <w:t xml:space="preserve"> Сергея Геннадьевича</w:t>
      </w:r>
      <w:r>
        <w:rPr>
          <w:spacing w:val="-2"/>
          <w:sz w:val="28"/>
          <w:szCs w:val="28"/>
        </w:rPr>
        <w:t>.</w:t>
      </w:r>
    </w:p>
    <w:p w14:paraId="24B4606B" w14:textId="6119CCDB" w:rsidR="006D16BA" w:rsidRPr="006D16BA" w:rsidRDefault="006D16BA" w:rsidP="006D16BA">
      <w:pPr>
        <w:tabs>
          <w:tab w:val="left" w:pos="0"/>
          <w:tab w:val="right" w:pos="9455"/>
        </w:tabs>
        <w:ind w:firstLine="709"/>
        <w:contextualSpacing/>
        <w:jc w:val="both"/>
        <w:rPr>
          <w:sz w:val="28"/>
          <w:szCs w:val="28"/>
        </w:rPr>
      </w:pPr>
      <w:r w:rsidRPr="006D16BA">
        <w:rPr>
          <w:bCs/>
          <w:color w:val="000000"/>
          <w:spacing w:val="-2"/>
          <w:sz w:val="28"/>
          <w:szCs w:val="28"/>
        </w:rPr>
        <w:t xml:space="preserve">3.2 Продлить аккредитацию </w:t>
      </w:r>
      <w:r w:rsidRPr="006D16BA">
        <w:rPr>
          <w:spacing w:val="-2"/>
          <w:sz w:val="28"/>
          <w:szCs w:val="28"/>
        </w:rPr>
        <w:t xml:space="preserve">ООО «Аукционы Федерации» </w:t>
      </w:r>
      <w:r w:rsidRPr="006D16BA">
        <w:rPr>
          <w:spacing w:val="-2"/>
          <w:sz w:val="28"/>
          <w:szCs w:val="28"/>
        </w:rPr>
        <w:br/>
      </w:r>
      <w:r w:rsidRPr="006D16BA">
        <w:rPr>
          <w:bCs/>
          <w:spacing w:val="-2"/>
          <w:sz w:val="28"/>
          <w:szCs w:val="28"/>
        </w:rPr>
        <w:t>(ИНН 0278184720, КПП 027801001, ОГРН 1110280063563, местонахождение: 450059, Россия, Республика Башкортостан, город Уфа, улица Рихарда Зорге, дом 9/6, офис 13, этаж 3</w:t>
      </w:r>
      <w:r w:rsidRPr="006D16BA">
        <w:rPr>
          <w:sz w:val="28"/>
          <w:szCs w:val="28"/>
        </w:rPr>
        <w:t>)</w:t>
      </w:r>
      <w:r w:rsidRPr="006D16BA">
        <w:rPr>
          <w:color w:val="FF0000"/>
          <w:sz w:val="28"/>
          <w:szCs w:val="28"/>
        </w:rPr>
        <w:t xml:space="preserve"> </w:t>
      </w:r>
      <w:r w:rsidRPr="006D16BA">
        <w:rPr>
          <w:sz w:val="28"/>
          <w:szCs w:val="28"/>
        </w:rPr>
        <w:t xml:space="preserve">в качестве оператора электронной площадки, </w:t>
      </w:r>
      <w:r w:rsidRPr="006D16BA">
        <w:rPr>
          <w:iCs/>
          <w:sz w:val="28"/>
          <w:szCs w:val="28"/>
        </w:rPr>
        <w:t>осуществляющего обеспечение проведения торгов в электронной форме при продаже имущества (предприятия) должников, в ходе процедур, применяемых в деле о банкротстве</w:t>
      </w:r>
      <w:r w:rsidRPr="006D16BA">
        <w:rPr>
          <w:sz w:val="28"/>
          <w:szCs w:val="28"/>
        </w:rPr>
        <w:t xml:space="preserve"> с 19.06.2026 сроком на 1 год.</w:t>
      </w:r>
    </w:p>
    <w:p w14:paraId="2BB34482" w14:textId="77777777" w:rsidR="006D16BA" w:rsidRPr="00DA4779" w:rsidRDefault="006D16BA" w:rsidP="006D16BA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</w:p>
    <w:p w14:paraId="1F95B6EA" w14:textId="5E5E5C03" w:rsidR="009E67D5" w:rsidRPr="009E67D5" w:rsidRDefault="009E67D5" w:rsidP="009E67D5">
      <w:pPr>
        <w:ind w:right="-1" w:firstLine="709"/>
        <w:jc w:val="both"/>
        <w:rPr>
          <w:b/>
          <w:spacing w:val="-2"/>
          <w:sz w:val="28"/>
          <w:szCs w:val="28"/>
        </w:rPr>
      </w:pPr>
      <w:r w:rsidRPr="009E67D5">
        <w:rPr>
          <w:b/>
          <w:spacing w:val="-2"/>
          <w:sz w:val="28"/>
          <w:szCs w:val="28"/>
        </w:rPr>
        <w:t>По четвертому вопросу повестки дня</w:t>
      </w:r>
      <w:r>
        <w:rPr>
          <w:b/>
          <w:spacing w:val="-2"/>
          <w:sz w:val="28"/>
          <w:szCs w:val="28"/>
        </w:rPr>
        <w:t xml:space="preserve"> решили:</w:t>
      </w:r>
      <w:r w:rsidRPr="009E67D5">
        <w:rPr>
          <w:b/>
          <w:spacing w:val="-2"/>
          <w:sz w:val="28"/>
          <w:szCs w:val="28"/>
        </w:rPr>
        <w:t xml:space="preserve"> </w:t>
      </w:r>
    </w:p>
    <w:p w14:paraId="4D96F91D" w14:textId="77777777" w:rsidR="009E67D5" w:rsidRPr="009E67D5" w:rsidRDefault="009E67D5" w:rsidP="009E67D5">
      <w:pPr>
        <w:tabs>
          <w:tab w:val="left" w:pos="993"/>
        </w:tabs>
        <w:spacing w:after="120"/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9E67D5">
        <w:rPr>
          <w:color w:val="000000"/>
          <w:spacing w:val="-2"/>
          <w:sz w:val="28"/>
          <w:szCs w:val="28"/>
        </w:rPr>
        <w:t xml:space="preserve"> 4. Прекратить членство в САУ «СРО «ДЕЛО»</w:t>
      </w:r>
      <w:r w:rsidRPr="009E67D5">
        <w:rPr>
          <w:spacing w:val="-2"/>
          <w:sz w:val="28"/>
          <w:szCs w:val="28"/>
        </w:rPr>
        <w:t xml:space="preserve"> Касаева Алима </w:t>
      </w:r>
      <w:proofErr w:type="spellStart"/>
      <w:r w:rsidRPr="009E67D5">
        <w:rPr>
          <w:spacing w:val="-2"/>
          <w:sz w:val="28"/>
          <w:szCs w:val="28"/>
        </w:rPr>
        <w:t>Халитовича</w:t>
      </w:r>
      <w:proofErr w:type="spellEnd"/>
      <w:r w:rsidRPr="009E67D5">
        <w:rPr>
          <w:color w:val="000000"/>
          <w:spacing w:val="-2"/>
          <w:sz w:val="28"/>
          <w:szCs w:val="28"/>
        </w:rPr>
        <w:t xml:space="preserve"> </w:t>
      </w:r>
      <w:r w:rsidRPr="009E67D5">
        <w:rPr>
          <w:spacing w:val="-2"/>
          <w:sz w:val="28"/>
          <w:szCs w:val="28"/>
        </w:rPr>
        <w:t>(регистрационный номер реестре арбитражных управляющих – членов Союза 001/127-10, номер в сводном государственном реестре арбитражных управляющих</w:t>
      </w:r>
      <w:r w:rsidRPr="009E67D5">
        <w:rPr>
          <w:color w:val="FF0000"/>
          <w:spacing w:val="-2"/>
          <w:sz w:val="28"/>
          <w:szCs w:val="28"/>
        </w:rPr>
        <w:t xml:space="preserve"> </w:t>
      </w:r>
      <w:r w:rsidRPr="009E67D5">
        <w:rPr>
          <w:spacing w:val="-2"/>
          <w:sz w:val="28"/>
          <w:szCs w:val="28"/>
        </w:rPr>
        <w:t xml:space="preserve">2185) </w:t>
      </w:r>
      <w:r w:rsidRPr="009E67D5">
        <w:rPr>
          <w:color w:val="000000"/>
          <w:spacing w:val="-2"/>
          <w:sz w:val="28"/>
          <w:szCs w:val="28"/>
        </w:rPr>
        <w:t xml:space="preserve">в соответствии с пунктом 7.11.13 Устава САУ «СРО «ДЕЛО» (в связи со смертью). </w:t>
      </w:r>
    </w:p>
    <w:p w14:paraId="6AB89060" w14:textId="01CA6AF5" w:rsidR="00DA4779" w:rsidRPr="00DA4779" w:rsidRDefault="00DA4779" w:rsidP="006B617B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bCs/>
          <w:spacing w:val="-2"/>
          <w:sz w:val="28"/>
          <w:szCs w:val="28"/>
        </w:rPr>
      </w:pPr>
    </w:p>
    <w:sectPr w:rsidR="00DA4779" w:rsidRPr="00DA4779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ACEF" w14:textId="77777777" w:rsidR="00CF407D" w:rsidRDefault="00CF407D" w:rsidP="00160E44">
      <w:r>
        <w:separator/>
      </w:r>
    </w:p>
  </w:endnote>
  <w:endnote w:type="continuationSeparator" w:id="0">
    <w:p w14:paraId="77207284" w14:textId="77777777" w:rsidR="00CF407D" w:rsidRDefault="00CF407D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768F" w14:textId="77777777" w:rsidR="00CF407D" w:rsidRDefault="00CF407D" w:rsidP="00160E44">
      <w:r>
        <w:separator/>
      </w:r>
    </w:p>
  </w:footnote>
  <w:footnote w:type="continuationSeparator" w:id="0">
    <w:p w14:paraId="0E8F6E14" w14:textId="77777777" w:rsidR="00CF407D" w:rsidRDefault="00CF407D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E6166"/>
    <w:multiLevelType w:val="hybridMultilevel"/>
    <w:tmpl w:val="78422074"/>
    <w:lvl w:ilvl="0" w:tplc="D222FA5E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4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6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8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5"/>
  </w:num>
  <w:num w:numId="3" w16cid:durableId="1951008160">
    <w:abstractNumId w:val="0"/>
  </w:num>
  <w:num w:numId="4" w16cid:durableId="969824609">
    <w:abstractNumId w:val="33"/>
  </w:num>
  <w:num w:numId="5" w16cid:durableId="378358857">
    <w:abstractNumId w:val="17"/>
  </w:num>
  <w:num w:numId="6" w16cid:durableId="423380400">
    <w:abstractNumId w:val="23"/>
  </w:num>
  <w:num w:numId="7" w16cid:durableId="1810047357">
    <w:abstractNumId w:val="31"/>
  </w:num>
  <w:num w:numId="8" w16cid:durableId="350491157">
    <w:abstractNumId w:val="35"/>
  </w:num>
  <w:num w:numId="9" w16cid:durableId="499808675">
    <w:abstractNumId w:val="12"/>
  </w:num>
  <w:num w:numId="10" w16cid:durableId="58406423">
    <w:abstractNumId w:val="25"/>
  </w:num>
  <w:num w:numId="11" w16cid:durableId="2100712915">
    <w:abstractNumId w:val="6"/>
  </w:num>
  <w:num w:numId="12" w16cid:durableId="366879248">
    <w:abstractNumId w:val="8"/>
  </w:num>
  <w:num w:numId="13" w16cid:durableId="1713576314">
    <w:abstractNumId w:val="20"/>
  </w:num>
  <w:num w:numId="14" w16cid:durableId="1558085475">
    <w:abstractNumId w:val="19"/>
  </w:num>
  <w:num w:numId="15" w16cid:durableId="2067794110">
    <w:abstractNumId w:val="21"/>
  </w:num>
  <w:num w:numId="16" w16cid:durableId="1510021391">
    <w:abstractNumId w:val="18"/>
  </w:num>
  <w:num w:numId="17" w16cid:durableId="1361589437">
    <w:abstractNumId w:val="14"/>
  </w:num>
  <w:num w:numId="18" w16cid:durableId="134957128">
    <w:abstractNumId w:val="43"/>
  </w:num>
  <w:num w:numId="19" w16cid:durableId="1473405207">
    <w:abstractNumId w:val="22"/>
  </w:num>
  <w:num w:numId="20" w16cid:durableId="2047289760">
    <w:abstractNumId w:val="11"/>
  </w:num>
  <w:num w:numId="21" w16cid:durableId="1137726663">
    <w:abstractNumId w:val="7"/>
  </w:num>
  <w:num w:numId="22" w16cid:durableId="232593736">
    <w:abstractNumId w:val="5"/>
  </w:num>
  <w:num w:numId="23" w16cid:durableId="1281229857">
    <w:abstractNumId w:val="10"/>
  </w:num>
  <w:num w:numId="24" w16cid:durableId="825240931">
    <w:abstractNumId w:val="40"/>
  </w:num>
  <w:num w:numId="25" w16cid:durableId="2099058338">
    <w:abstractNumId w:val="44"/>
  </w:num>
  <w:num w:numId="26" w16cid:durableId="1658412018">
    <w:abstractNumId w:val="2"/>
  </w:num>
  <w:num w:numId="27" w16cid:durableId="753742116">
    <w:abstractNumId w:val="29"/>
  </w:num>
  <w:num w:numId="28" w16cid:durableId="556206862">
    <w:abstractNumId w:val="38"/>
  </w:num>
  <w:num w:numId="29" w16cid:durableId="47070868">
    <w:abstractNumId w:val="26"/>
  </w:num>
  <w:num w:numId="30" w16cid:durableId="1717852119">
    <w:abstractNumId w:val="28"/>
  </w:num>
  <w:num w:numId="31" w16cid:durableId="14216789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9"/>
  </w:num>
  <w:num w:numId="33" w16cid:durableId="2038041789">
    <w:abstractNumId w:val="27"/>
  </w:num>
  <w:num w:numId="34" w16cid:durableId="777914201">
    <w:abstractNumId w:val="13"/>
  </w:num>
  <w:num w:numId="35" w16cid:durableId="1489250998">
    <w:abstractNumId w:val="37"/>
  </w:num>
  <w:num w:numId="36" w16cid:durableId="757868053">
    <w:abstractNumId w:val="3"/>
  </w:num>
  <w:num w:numId="37" w16cid:durableId="149907575">
    <w:abstractNumId w:val="39"/>
  </w:num>
  <w:num w:numId="38" w16cid:durableId="217741150">
    <w:abstractNumId w:val="30"/>
  </w:num>
  <w:num w:numId="39" w16cid:durableId="593320159">
    <w:abstractNumId w:val="34"/>
  </w:num>
  <w:num w:numId="40" w16cid:durableId="1774283440">
    <w:abstractNumId w:val="42"/>
  </w:num>
  <w:num w:numId="41" w16cid:durableId="1970209424">
    <w:abstractNumId w:val="36"/>
  </w:num>
  <w:num w:numId="42" w16cid:durableId="164125633">
    <w:abstractNumId w:val="45"/>
  </w:num>
  <w:num w:numId="43" w16cid:durableId="430007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6"/>
  </w:num>
  <w:num w:numId="45" w16cid:durableId="1469207695">
    <w:abstractNumId w:val="4"/>
  </w:num>
  <w:num w:numId="46" w16cid:durableId="1258563420">
    <w:abstractNumId w:val="32"/>
  </w:num>
  <w:num w:numId="47" w16cid:durableId="1406755830">
    <w:abstractNumId w:val="24"/>
  </w:num>
  <w:num w:numId="48" w16cid:durableId="1764573928">
    <w:abstractNumId w:val="41"/>
  </w:num>
  <w:num w:numId="49" w16cid:durableId="16707871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6E70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C3A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5D6F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17B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6BA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D9E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94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27DBA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67D5"/>
    <w:rsid w:val="009E7399"/>
    <w:rsid w:val="009F02B0"/>
    <w:rsid w:val="009F0341"/>
    <w:rsid w:val="009F1A53"/>
    <w:rsid w:val="009F1F57"/>
    <w:rsid w:val="009F23FC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8C9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2149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5D1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60CE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180C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07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779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6FAD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687B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16</cp:revision>
  <cp:lastPrinted>2024-12-27T09:26:00Z</cp:lastPrinted>
  <dcterms:created xsi:type="dcterms:W3CDTF">2026-01-29T07:33:00Z</dcterms:created>
  <dcterms:modified xsi:type="dcterms:W3CDTF">2026-06-02T13:27:00Z</dcterms:modified>
</cp:coreProperties>
</file>