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4F7099C3" w:rsidR="0071490B" w:rsidRPr="00AA6565" w:rsidRDefault="00767BF4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 w:rsidR="007B35B6"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13BDE1D1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 w:rsidR="00767BF4">
        <w:rPr>
          <w:sz w:val="28"/>
          <w:szCs w:val="28"/>
        </w:rPr>
        <w:t>16</w:t>
      </w:r>
      <w:r w:rsidRPr="009830F8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9F78A15" w14:textId="77777777" w:rsidR="007B35B6" w:rsidRPr="009830F8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087938A0" w14:textId="77777777" w:rsidR="007B35B6" w:rsidRPr="009830F8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2D7E024E" w14:textId="77777777" w:rsidR="007B35B6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562B3C4E" w14:textId="77777777" w:rsidR="007B35B6" w:rsidRPr="009830F8" w:rsidRDefault="007B35B6" w:rsidP="007B35B6">
      <w:pPr>
        <w:jc w:val="both"/>
        <w:rPr>
          <w:sz w:val="28"/>
          <w:szCs w:val="28"/>
        </w:rPr>
      </w:pPr>
    </w:p>
    <w:p w14:paraId="53B57199" w14:textId="77777777" w:rsidR="007B35B6" w:rsidRPr="0071490B" w:rsidRDefault="007B35B6" w:rsidP="007B35B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6CEB7A36" w14:textId="77777777" w:rsidR="00767BF4" w:rsidRPr="00767BF4" w:rsidRDefault="00767BF4" w:rsidP="00767BF4">
      <w:pPr>
        <w:numPr>
          <w:ilvl w:val="0"/>
          <w:numId w:val="42"/>
        </w:numPr>
        <w:tabs>
          <w:tab w:val="left" w:pos="709"/>
          <w:tab w:val="left" w:pos="993"/>
        </w:tabs>
        <w:snapToGrid w:val="0"/>
        <w:spacing w:after="160" w:line="259" w:lineRule="auto"/>
        <w:ind w:left="0" w:right="140" w:firstLine="709"/>
        <w:contextualSpacing/>
        <w:jc w:val="both"/>
        <w:rPr>
          <w:i/>
        </w:rPr>
      </w:pPr>
      <w:bookmarkStart w:id="4" w:name="_Hlk176253054"/>
      <w:bookmarkEnd w:id="3"/>
      <w:r w:rsidRPr="00767BF4">
        <w:rPr>
          <w:b/>
          <w:bCs/>
          <w:iCs/>
          <w:sz w:val="28"/>
          <w:szCs w:val="28"/>
        </w:rPr>
        <w:t>Рассмотрение заявления о выходе из членов САУ «СРО «ДЕЛО» АУ Лазарева Дмитрия Вячеславовича.</w:t>
      </w:r>
      <w:r w:rsidRPr="00767BF4">
        <w:rPr>
          <w:i/>
        </w:rPr>
        <w:t xml:space="preserve"> </w:t>
      </w:r>
    </w:p>
    <w:p w14:paraId="20BC633B" w14:textId="77777777" w:rsidR="00767BF4" w:rsidRPr="00767BF4" w:rsidRDefault="00767BF4" w:rsidP="00767BF4">
      <w:pPr>
        <w:numPr>
          <w:ilvl w:val="0"/>
          <w:numId w:val="42"/>
        </w:numPr>
        <w:tabs>
          <w:tab w:val="left" w:pos="709"/>
          <w:tab w:val="left" w:pos="993"/>
        </w:tabs>
        <w:snapToGrid w:val="0"/>
        <w:spacing w:after="160" w:line="259" w:lineRule="auto"/>
        <w:ind w:left="0" w:right="140" w:firstLine="709"/>
        <w:contextualSpacing/>
        <w:jc w:val="both"/>
        <w:rPr>
          <w:i/>
        </w:rPr>
      </w:pPr>
      <w:r w:rsidRPr="00767BF4">
        <w:rPr>
          <w:b/>
          <w:sz w:val="28"/>
          <w:szCs w:val="28"/>
        </w:rPr>
        <w:t>Об аккредитации в качестве оператора электронной площадки.</w:t>
      </w:r>
    </w:p>
    <w:p w14:paraId="763785F4" w14:textId="77777777" w:rsidR="00767BF4" w:rsidRPr="00767BF4" w:rsidRDefault="00767BF4" w:rsidP="00767BF4">
      <w:pPr>
        <w:tabs>
          <w:tab w:val="left" w:pos="709"/>
          <w:tab w:val="left" w:pos="851"/>
          <w:tab w:val="left" w:pos="993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767BF4">
        <w:rPr>
          <w:b/>
          <w:sz w:val="28"/>
          <w:szCs w:val="28"/>
        </w:rPr>
        <w:t>3.</w:t>
      </w:r>
      <w:r w:rsidRPr="00767BF4">
        <w:rPr>
          <w:b/>
          <w:bCs/>
          <w:iCs/>
          <w:sz w:val="28"/>
          <w:szCs w:val="28"/>
        </w:rPr>
        <w:t xml:space="preserve"> Разное.</w:t>
      </w:r>
    </w:p>
    <w:p w14:paraId="7E3CBCC3" w14:textId="77777777" w:rsidR="007B35B6" w:rsidRDefault="007B35B6" w:rsidP="007B35B6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4"/>
    <w:p w14:paraId="5EC8E1E4" w14:textId="77777777" w:rsidR="00767BF4" w:rsidRPr="00767BF4" w:rsidRDefault="00767BF4" w:rsidP="00767BF4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767BF4">
        <w:rPr>
          <w:b/>
          <w:bCs/>
          <w:iCs/>
          <w:spacing w:val="-2"/>
          <w:sz w:val="28"/>
          <w:szCs w:val="28"/>
        </w:rPr>
        <w:t>1.</w:t>
      </w:r>
      <w:r w:rsidRPr="00767BF4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r w:rsidRPr="00767BF4">
        <w:rPr>
          <w:b/>
          <w:bCs/>
          <w:iCs/>
          <w:sz w:val="28"/>
          <w:szCs w:val="28"/>
        </w:rPr>
        <w:t>Лазарева Дмитрия Вячеславовича</w:t>
      </w:r>
      <w:r w:rsidRPr="00767BF4">
        <w:rPr>
          <w:iCs/>
          <w:spacing w:val="-2"/>
          <w:sz w:val="28"/>
          <w:szCs w:val="28"/>
        </w:rPr>
        <w:t xml:space="preserve"> (регистрационный номер в реестре арбитражных управляющих – членов Союза 006/248-19, номер в сводном государственном реестре арбитражных управляющих 19004)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710FC03F" w14:textId="77777777" w:rsidR="00767BF4" w:rsidRDefault="00767BF4" w:rsidP="00767BF4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</w:p>
    <w:p w14:paraId="6DC2CA04" w14:textId="2F1256A8" w:rsidR="00767BF4" w:rsidRDefault="00767BF4" w:rsidP="00767BF4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767BF4">
        <w:rPr>
          <w:b/>
          <w:bCs/>
          <w:iCs/>
          <w:spacing w:val="-2"/>
          <w:sz w:val="28"/>
          <w:szCs w:val="28"/>
        </w:rPr>
        <w:t xml:space="preserve">По </w:t>
      </w:r>
      <w:r>
        <w:rPr>
          <w:b/>
          <w:bCs/>
          <w:iCs/>
          <w:spacing w:val="-2"/>
          <w:sz w:val="28"/>
          <w:szCs w:val="28"/>
        </w:rPr>
        <w:t>второму</w:t>
      </w:r>
      <w:r w:rsidRPr="00767BF4">
        <w:rPr>
          <w:b/>
          <w:bCs/>
          <w:iCs/>
          <w:spacing w:val="-2"/>
          <w:sz w:val="28"/>
          <w:szCs w:val="28"/>
        </w:rPr>
        <w:t xml:space="preserve"> вопросу повестки дня решили:</w:t>
      </w:r>
      <w:r w:rsidRPr="00767BF4">
        <w:rPr>
          <w:b/>
          <w:bCs/>
          <w:spacing w:val="-2"/>
          <w:sz w:val="28"/>
          <w:szCs w:val="28"/>
        </w:rPr>
        <w:t xml:space="preserve"> </w:t>
      </w:r>
    </w:p>
    <w:p w14:paraId="5A61A756" w14:textId="36BC3826" w:rsidR="00767BF4" w:rsidRPr="00767BF4" w:rsidRDefault="00767BF4" w:rsidP="00767BF4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767BF4">
        <w:rPr>
          <w:bCs/>
          <w:iCs/>
          <w:sz w:val="28"/>
          <w:szCs w:val="28"/>
        </w:rPr>
        <w:t xml:space="preserve">2. Продлить аккредитацию ООО «МЭТС» (ИНН 5751039346, </w:t>
      </w:r>
      <w:r w:rsidRPr="00767BF4">
        <w:rPr>
          <w:bCs/>
          <w:iCs/>
          <w:sz w:val="28"/>
          <w:szCs w:val="28"/>
        </w:rPr>
        <w:br/>
        <w:t xml:space="preserve">КПП 575101001, ОГРН 1105742000858, местонахождение: 302030, </w:t>
      </w:r>
      <w:r w:rsidRPr="00767BF4">
        <w:rPr>
          <w:bCs/>
          <w:iCs/>
          <w:sz w:val="28"/>
          <w:szCs w:val="28"/>
        </w:rPr>
        <w:br/>
        <w:t>Орловская область, город Орёл, Улица Новосильская, дом 11, помещение 4) в качестве оператора электронной площадки, 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 с 16.07.2025 сроком на 1 год.</w:t>
      </w:r>
    </w:p>
    <w:p w14:paraId="70A7C7D2" w14:textId="77777777" w:rsidR="00767BF4" w:rsidRPr="00767BF4" w:rsidRDefault="00767BF4" w:rsidP="00767BF4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60DEE07D" w14:textId="59F52788" w:rsidR="00B3168C" w:rsidRDefault="00B3168C" w:rsidP="00B3168C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767BF4">
        <w:rPr>
          <w:b/>
          <w:bCs/>
          <w:iCs/>
          <w:spacing w:val="-2"/>
          <w:sz w:val="28"/>
          <w:szCs w:val="28"/>
        </w:rPr>
        <w:t xml:space="preserve">По </w:t>
      </w:r>
      <w:r>
        <w:rPr>
          <w:b/>
          <w:bCs/>
          <w:iCs/>
          <w:spacing w:val="-2"/>
          <w:sz w:val="28"/>
          <w:szCs w:val="28"/>
        </w:rPr>
        <w:t>третьему</w:t>
      </w:r>
      <w:r w:rsidRPr="00767BF4">
        <w:rPr>
          <w:b/>
          <w:bCs/>
          <w:iCs/>
          <w:spacing w:val="-2"/>
          <w:sz w:val="28"/>
          <w:szCs w:val="28"/>
        </w:rPr>
        <w:t xml:space="preserve"> вопросу повестки дня решили:</w:t>
      </w:r>
      <w:r w:rsidRPr="00767BF4">
        <w:rPr>
          <w:b/>
          <w:bCs/>
          <w:spacing w:val="-2"/>
          <w:sz w:val="28"/>
          <w:szCs w:val="28"/>
        </w:rPr>
        <w:t xml:space="preserve"> </w:t>
      </w:r>
    </w:p>
    <w:p w14:paraId="7B253A9C" w14:textId="77777777" w:rsidR="00B3168C" w:rsidRPr="00B3168C" w:rsidRDefault="00B3168C" w:rsidP="00B3168C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B3168C">
        <w:rPr>
          <w:bCs/>
          <w:iCs/>
          <w:sz w:val="28"/>
          <w:szCs w:val="28"/>
        </w:rPr>
        <w:t xml:space="preserve">3. Аккредитовать </w:t>
      </w:r>
      <w:r w:rsidRPr="00B3168C">
        <w:rPr>
          <w:sz w:val="28"/>
          <w:szCs w:val="28"/>
        </w:rPr>
        <w:t xml:space="preserve">ООО «Тендерные Технологии» </w:t>
      </w:r>
      <w:r w:rsidRPr="00B3168C">
        <w:rPr>
          <w:bCs/>
          <w:iCs/>
          <w:sz w:val="28"/>
          <w:szCs w:val="28"/>
        </w:rPr>
        <w:t xml:space="preserve">(ИНН 6163106163, КПП 770401001, ОГРН 1116195000679, местонахождение: 121099, </w:t>
      </w:r>
      <w:r w:rsidRPr="00B3168C">
        <w:rPr>
          <w:bCs/>
          <w:iCs/>
          <w:sz w:val="28"/>
          <w:szCs w:val="28"/>
        </w:rPr>
        <w:br/>
        <w:t xml:space="preserve">г. Москва, Вн. Тер. Г. Муниципальный Округ Арбат, пер. Шубинский, дом 2/3, помещение 1/3) в качестве оператора электронной площадки, осуществляющего обеспечение проведения открытых торгов в электронной форме при продаже </w:t>
      </w:r>
      <w:r w:rsidRPr="00B3168C">
        <w:rPr>
          <w:bCs/>
          <w:iCs/>
          <w:sz w:val="28"/>
          <w:szCs w:val="28"/>
        </w:rPr>
        <w:lastRenderedPageBreak/>
        <w:t>имущества (предприятия) должников, в ходе процедур, применяемых в деле о банкротстве с 16.07.2025 сроком на 1 год.</w:t>
      </w:r>
    </w:p>
    <w:p w14:paraId="05F307B0" w14:textId="77777777" w:rsidR="00767BF4" w:rsidRDefault="00767BF4" w:rsidP="00FB1A0D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bookmarkEnd w:id="1"/>
    <w:bookmarkEnd w:id="2"/>
    <w:sectPr w:rsidR="00767BF4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8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2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7"/>
  </w:num>
  <w:num w:numId="3" w16cid:durableId="1951008160">
    <w:abstractNumId w:val="1"/>
  </w:num>
  <w:num w:numId="4" w16cid:durableId="969824609">
    <w:abstractNumId w:val="34"/>
  </w:num>
  <w:num w:numId="5" w16cid:durableId="378358857">
    <w:abstractNumId w:val="20"/>
  </w:num>
  <w:num w:numId="6" w16cid:durableId="423380400">
    <w:abstractNumId w:val="27"/>
  </w:num>
  <w:num w:numId="7" w16cid:durableId="1810047357">
    <w:abstractNumId w:val="33"/>
  </w:num>
  <w:num w:numId="8" w16cid:durableId="350491157">
    <w:abstractNumId w:val="35"/>
  </w:num>
  <w:num w:numId="9" w16cid:durableId="499808675">
    <w:abstractNumId w:val="13"/>
  </w:num>
  <w:num w:numId="10" w16cid:durableId="58406423">
    <w:abstractNumId w:val="29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24"/>
  </w:num>
  <w:num w:numId="14" w16cid:durableId="1558085475">
    <w:abstractNumId w:val="23"/>
  </w:num>
  <w:num w:numId="15" w16cid:durableId="2067794110">
    <w:abstractNumId w:val="25"/>
  </w:num>
  <w:num w:numId="16" w16cid:durableId="1510021391">
    <w:abstractNumId w:val="22"/>
  </w:num>
  <w:num w:numId="17" w16cid:durableId="1361589437">
    <w:abstractNumId w:val="14"/>
  </w:num>
  <w:num w:numId="18" w16cid:durableId="134957128">
    <w:abstractNumId w:val="38"/>
  </w:num>
  <w:num w:numId="19" w16cid:durableId="1473405207">
    <w:abstractNumId w:val="26"/>
  </w:num>
  <w:num w:numId="20" w16cid:durableId="2047289760">
    <w:abstractNumId w:val="11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10"/>
  </w:num>
  <w:num w:numId="24" w16cid:durableId="825240931">
    <w:abstractNumId w:val="37"/>
  </w:num>
  <w:num w:numId="25" w16cid:durableId="2099058338">
    <w:abstractNumId w:val="39"/>
  </w:num>
  <w:num w:numId="26" w16cid:durableId="1658412018">
    <w:abstractNumId w:val="2"/>
  </w:num>
  <w:num w:numId="27" w16cid:durableId="753742116">
    <w:abstractNumId w:val="32"/>
  </w:num>
  <w:num w:numId="28" w16cid:durableId="556206862">
    <w:abstractNumId w:val="36"/>
  </w:num>
  <w:num w:numId="29" w16cid:durableId="1639802874">
    <w:abstractNumId w:val="8"/>
  </w:num>
  <w:num w:numId="30" w16cid:durableId="1392995562">
    <w:abstractNumId w:val="15"/>
  </w:num>
  <w:num w:numId="31" w16cid:durableId="57019136">
    <w:abstractNumId w:val="9"/>
  </w:num>
  <w:num w:numId="32" w16cid:durableId="121848898">
    <w:abstractNumId w:val="30"/>
  </w:num>
  <w:num w:numId="33" w16cid:durableId="1231891163">
    <w:abstractNumId w:val="21"/>
  </w:num>
  <w:num w:numId="34" w16cid:durableId="1963415373">
    <w:abstractNumId w:val="1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0"/>
  </w:num>
  <w:num w:numId="39" w16cid:durableId="1435788012">
    <w:abstractNumId w:val="41"/>
  </w:num>
  <w:num w:numId="40" w16cid:durableId="1979724803">
    <w:abstractNumId w:val="28"/>
  </w:num>
  <w:num w:numId="41" w16cid:durableId="1803578320">
    <w:abstractNumId w:val="16"/>
  </w:num>
  <w:num w:numId="42" w16cid:durableId="2090082153">
    <w:abstractNumId w:val="0"/>
  </w:num>
  <w:num w:numId="43" w16cid:durableId="1717852119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52</cp:revision>
  <cp:lastPrinted>2024-12-27T09:26:00Z</cp:lastPrinted>
  <dcterms:created xsi:type="dcterms:W3CDTF">2023-01-31T13:52:00Z</dcterms:created>
  <dcterms:modified xsi:type="dcterms:W3CDTF">2025-07-16T10:52:00Z</dcterms:modified>
</cp:coreProperties>
</file>