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6679B0FC" w:rsidR="0071490B" w:rsidRPr="00AA6565" w:rsidRDefault="009830F8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415D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bookmarkEnd w:id="0"/>
    <w:p w14:paraId="32A71C51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ДАТА ПРОВЕДЕНИЯ: </w:t>
      </w:r>
      <w:r w:rsidRPr="009830F8">
        <w:rPr>
          <w:sz w:val="28"/>
          <w:szCs w:val="28"/>
        </w:rPr>
        <w:t>03 февраля 2025 г.</w:t>
      </w:r>
    </w:p>
    <w:p w14:paraId="4FF61A47" w14:textId="77777777" w:rsidR="009830F8" w:rsidRPr="009830F8" w:rsidRDefault="009830F8" w:rsidP="009830F8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2803B117" w14:textId="77777777" w:rsidR="00E47657" w:rsidRPr="00E47657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1" w:name="_Hlk512353097"/>
      <w:r w:rsidR="00E47657" w:rsidRPr="00E47657">
        <w:rPr>
          <w:sz w:val="28"/>
          <w:szCs w:val="28"/>
        </w:rPr>
        <w:t>г. Москва, Хорошевское шоссе, д. 32А, офис 300.</w:t>
      </w:r>
    </w:p>
    <w:p w14:paraId="514B6D22" w14:textId="30AD96A6" w:rsidR="009830F8" w:rsidRPr="009830F8" w:rsidRDefault="009830F8" w:rsidP="00E47657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55A68160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6FBE1969" w14:textId="77777777" w:rsidR="009830F8" w:rsidRPr="009830F8" w:rsidRDefault="009830F8" w:rsidP="009830F8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729DA7FD" w14:textId="77777777" w:rsidR="009830F8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14:paraId="6760FAC0" w14:textId="0E807F3B" w:rsidR="009830F8" w:rsidRPr="0071490B" w:rsidRDefault="009830F8" w:rsidP="009830F8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13BD608C" w14:textId="77777777" w:rsidR="009830F8" w:rsidRPr="009830F8" w:rsidRDefault="009830F8" w:rsidP="009830F8">
      <w:pPr>
        <w:numPr>
          <w:ilvl w:val="0"/>
          <w:numId w:val="1"/>
        </w:numPr>
        <w:tabs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89471669"/>
      <w:bookmarkEnd w:id="1"/>
      <w:r w:rsidRPr="009830F8">
        <w:rPr>
          <w:b/>
          <w:sz w:val="28"/>
          <w:szCs w:val="28"/>
        </w:rPr>
        <w:t>Рассмотрение вопроса об освобождении АУ Шуваловой Елены Александровны от исполнения возложенных на неё обязанностей в деле о банкротстве.</w:t>
      </w:r>
    </w:p>
    <w:bookmarkEnd w:id="2"/>
    <w:p w14:paraId="632D9633" w14:textId="77777777" w:rsidR="009830F8" w:rsidRPr="009830F8" w:rsidRDefault="009830F8" w:rsidP="009830F8">
      <w:pPr>
        <w:numPr>
          <w:ilvl w:val="0"/>
          <w:numId w:val="1"/>
        </w:numPr>
        <w:tabs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r w:rsidRPr="009830F8">
        <w:rPr>
          <w:b/>
          <w:sz w:val="28"/>
          <w:szCs w:val="28"/>
        </w:rPr>
        <w:t>Разное.</w:t>
      </w:r>
    </w:p>
    <w:p w14:paraId="6407EECD" w14:textId="77777777" w:rsidR="0029025C" w:rsidRDefault="00EA67FA" w:rsidP="0029025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3" w:name="_Hlk162444826"/>
      <w:bookmarkStart w:id="4" w:name="_Hlk135137811"/>
      <w:bookmarkStart w:id="5" w:name="_Hlk176253054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4E28D34D" w14:textId="77777777" w:rsidR="009830F8" w:rsidRPr="009830F8" w:rsidRDefault="009830F8" w:rsidP="009830F8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bookmarkStart w:id="6" w:name="_Hlk146637137"/>
      <w:bookmarkStart w:id="7" w:name="_Hlk186194397"/>
      <w:bookmarkEnd w:id="5"/>
      <w:r w:rsidRPr="009830F8">
        <w:rPr>
          <w:b/>
          <w:bCs/>
          <w:iCs/>
          <w:sz w:val="28"/>
          <w:szCs w:val="28"/>
        </w:rPr>
        <w:t>1.</w:t>
      </w:r>
      <w:r w:rsidRPr="009830F8">
        <w:rPr>
          <w:iCs/>
          <w:sz w:val="28"/>
          <w:szCs w:val="28"/>
        </w:rPr>
        <w:t xml:space="preserve"> </w:t>
      </w:r>
      <w:bookmarkEnd w:id="6"/>
      <w:bookmarkEnd w:id="7"/>
      <w:r w:rsidRPr="009830F8">
        <w:rPr>
          <w:color w:val="000000"/>
          <w:sz w:val="28"/>
          <w:szCs w:val="28"/>
        </w:rPr>
        <w:t>Обратиться в арбитражный суд с ходатайством об освобождении арбитражного управляющего</w:t>
      </w:r>
      <w:r w:rsidRPr="009830F8">
        <w:rPr>
          <w:iCs/>
          <w:sz w:val="28"/>
          <w:szCs w:val="28"/>
        </w:rPr>
        <w:t xml:space="preserve"> Шуваловой Елены Александровны</w:t>
      </w:r>
      <w:r w:rsidRPr="009830F8">
        <w:rPr>
          <w:color w:val="000000"/>
          <w:sz w:val="28"/>
          <w:szCs w:val="28"/>
        </w:rPr>
        <w:t xml:space="preserve"> от исполнения возложенных на неё обязанностей в деле о банкротстве.</w:t>
      </w:r>
    </w:p>
    <w:p w14:paraId="25589BB1" w14:textId="114903FF" w:rsidR="009830F8" w:rsidRPr="009830F8" w:rsidRDefault="009830F8" w:rsidP="009830F8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b/>
          <w:bCs/>
          <w:spacing w:val="-2"/>
          <w:sz w:val="28"/>
          <w:szCs w:val="28"/>
        </w:rPr>
      </w:pPr>
      <w:r w:rsidRPr="009830F8">
        <w:rPr>
          <w:b/>
          <w:bCs/>
          <w:spacing w:val="-2"/>
          <w:sz w:val="28"/>
          <w:szCs w:val="28"/>
        </w:rPr>
        <w:t xml:space="preserve">          По второму вопросу повестки дня вопросов для обсуждения не поступало.</w:t>
      </w:r>
    </w:p>
    <w:bookmarkEnd w:id="3"/>
    <w:bookmarkEnd w:id="4"/>
    <w:sectPr w:rsidR="009830F8" w:rsidRPr="009830F8" w:rsidSect="008B7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284" w:left="1276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1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4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7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8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26426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6"/>
  </w:num>
  <w:num w:numId="3" w16cid:durableId="1951008160">
    <w:abstractNumId w:val="0"/>
  </w:num>
  <w:num w:numId="4" w16cid:durableId="969824609">
    <w:abstractNumId w:val="16"/>
  </w:num>
  <w:num w:numId="5" w16cid:durableId="378358857">
    <w:abstractNumId w:val="7"/>
  </w:num>
  <w:num w:numId="6" w16cid:durableId="423380400">
    <w:abstractNumId w:val="13"/>
  </w:num>
  <w:num w:numId="7" w16cid:durableId="1810047357">
    <w:abstractNumId w:val="15"/>
  </w:num>
  <w:num w:numId="8" w16cid:durableId="350491157">
    <w:abstractNumId w:val="17"/>
  </w:num>
  <w:num w:numId="9" w16cid:durableId="499808675">
    <w:abstractNumId w:val="4"/>
  </w:num>
  <w:num w:numId="10" w16cid:durableId="58406423">
    <w:abstractNumId w:val="14"/>
  </w:num>
  <w:num w:numId="11" w16cid:durableId="2100712915">
    <w:abstractNumId w:val="1"/>
  </w:num>
  <w:num w:numId="12" w16cid:durableId="366879248">
    <w:abstractNumId w:val="2"/>
  </w:num>
  <w:num w:numId="13" w16cid:durableId="1713576314">
    <w:abstractNumId w:val="10"/>
  </w:num>
  <w:num w:numId="14" w16cid:durableId="1558085475">
    <w:abstractNumId w:val="9"/>
  </w:num>
  <w:num w:numId="15" w16cid:durableId="2067794110">
    <w:abstractNumId w:val="11"/>
  </w:num>
  <w:num w:numId="16" w16cid:durableId="1510021391">
    <w:abstractNumId w:val="8"/>
  </w:num>
  <w:num w:numId="17" w16cid:durableId="1361589437">
    <w:abstractNumId w:val="5"/>
  </w:num>
  <w:num w:numId="18" w16cid:durableId="134957128">
    <w:abstractNumId w:val="19"/>
  </w:num>
  <w:num w:numId="19" w16cid:durableId="1473405207">
    <w:abstractNumId w:val="12"/>
  </w:num>
  <w:num w:numId="20" w16cid:durableId="204728976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37</cp:revision>
  <cp:lastPrinted>2024-12-27T09:26:00Z</cp:lastPrinted>
  <dcterms:created xsi:type="dcterms:W3CDTF">2023-01-31T13:52:00Z</dcterms:created>
  <dcterms:modified xsi:type="dcterms:W3CDTF">2025-02-06T08:02:00Z</dcterms:modified>
</cp:coreProperties>
</file>