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0FB0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05B1097"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60982A8C" w14:textId="77777777" w:rsidR="003148F2" w:rsidRPr="00AA6565" w:rsidRDefault="003148F2" w:rsidP="003148F2">
      <w:pPr>
        <w:pStyle w:val="a3"/>
        <w:rPr>
          <w:b/>
          <w:bCs/>
          <w:sz w:val="28"/>
          <w:szCs w:val="28"/>
        </w:rPr>
      </w:pPr>
      <w:r w:rsidRPr="00AA6565">
        <w:rPr>
          <w:b/>
          <w:bCs/>
          <w:sz w:val="28"/>
          <w:szCs w:val="28"/>
        </w:rPr>
        <w:t>(САУ «СРО «ДЕЛО»)</w:t>
      </w:r>
    </w:p>
    <w:p w14:paraId="48A537D1"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055B298B" w14:textId="77777777" w:rsidR="00890799" w:rsidRPr="00AA6565" w:rsidRDefault="00890799" w:rsidP="003148F2">
      <w:pPr>
        <w:pStyle w:val="1"/>
        <w:jc w:val="both"/>
        <w:rPr>
          <w:sz w:val="28"/>
          <w:szCs w:val="28"/>
        </w:rPr>
      </w:pPr>
    </w:p>
    <w:p w14:paraId="15555A18" w14:textId="30F72CA4" w:rsidR="00520EAB" w:rsidRPr="00C660DF" w:rsidRDefault="0071490B" w:rsidP="003148F2">
      <w:pPr>
        <w:pStyle w:val="1"/>
        <w:rPr>
          <w:sz w:val="28"/>
          <w:szCs w:val="28"/>
        </w:rPr>
      </w:pPr>
      <w:bookmarkStart w:id="0" w:name="_Hlk73630375"/>
      <w:r>
        <w:rPr>
          <w:sz w:val="28"/>
          <w:szCs w:val="28"/>
        </w:rPr>
        <w:t>Решения, принятые на</w:t>
      </w:r>
    </w:p>
    <w:p w14:paraId="066DFEB9" w14:textId="04997064" w:rsidR="00520EAB" w:rsidRDefault="00520EAB" w:rsidP="003148F2">
      <w:pPr>
        <w:jc w:val="center"/>
        <w:rPr>
          <w:b/>
          <w:bCs/>
          <w:sz w:val="28"/>
          <w:szCs w:val="28"/>
        </w:rPr>
      </w:pPr>
      <w:r w:rsidRPr="00AA6565">
        <w:rPr>
          <w:b/>
          <w:bCs/>
          <w:sz w:val="28"/>
          <w:szCs w:val="28"/>
        </w:rPr>
        <w:t>заседани</w:t>
      </w:r>
      <w:r w:rsidR="0071490B">
        <w:rPr>
          <w:b/>
          <w:bCs/>
          <w:sz w:val="28"/>
          <w:szCs w:val="28"/>
        </w:rPr>
        <w:t>и</w:t>
      </w:r>
      <w:r w:rsidRPr="00AA6565">
        <w:rPr>
          <w:b/>
          <w:bCs/>
          <w:sz w:val="28"/>
          <w:szCs w:val="28"/>
        </w:rPr>
        <w:t xml:space="preserve"> Совета </w:t>
      </w:r>
      <w:r w:rsidR="009E0897" w:rsidRPr="00AA6565">
        <w:rPr>
          <w:b/>
          <w:bCs/>
          <w:sz w:val="28"/>
          <w:szCs w:val="28"/>
        </w:rPr>
        <w:t>САУ «СРО «ДЕЛО»</w:t>
      </w:r>
    </w:p>
    <w:p w14:paraId="79170EA3" w14:textId="1C63012E" w:rsidR="0071490B" w:rsidRPr="00AA6565" w:rsidRDefault="008523C3" w:rsidP="003148F2">
      <w:pPr>
        <w:jc w:val="center"/>
        <w:rPr>
          <w:b/>
          <w:bCs/>
          <w:sz w:val="28"/>
          <w:szCs w:val="28"/>
        </w:rPr>
      </w:pPr>
      <w:r>
        <w:rPr>
          <w:b/>
          <w:bCs/>
          <w:sz w:val="28"/>
          <w:szCs w:val="28"/>
        </w:rPr>
        <w:t>27</w:t>
      </w:r>
      <w:r w:rsidR="0071490B">
        <w:rPr>
          <w:b/>
          <w:bCs/>
          <w:sz w:val="28"/>
          <w:szCs w:val="28"/>
        </w:rPr>
        <w:t>.</w:t>
      </w:r>
      <w:r w:rsidR="004F20D9">
        <w:rPr>
          <w:b/>
          <w:bCs/>
          <w:sz w:val="28"/>
          <w:szCs w:val="28"/>
        </w:rPr>
        <w:t>0</w:t>
      </w:r>
      <w:r w:rsidR="00E20C6D">
        <w:rPr>
          <w:b/>
          <w:bCs/>
          <w:sz w:val="28"/>
          <w:szCs w:val="28"/>
        </w:rPr>
        <w:t>6</w:t>
      </w:r>
      <w:r w:rsidR="0071490B">
        <w:rPr>
          <w:b/>
          <w:bCs/>
          <w:sz w:val="28"/>
          <w:szCs w:val="28"/>
        </w:rPr>
        <w:t>.202</w:t>
      </w:r>
      <w:r w:rsidR="00E225B7">
        <w:rPr>
          <w:b/>
          <w:bCs/>
          <w:sz w:val="28"/>
          <w:szCs w:val="28"/>
        </w:rPr>
        <w:t>4</w:t>
      </w:r>
      <w:r w:rsidR="0071490B">
        <w:rPr>
          <w:b/>
          <w:bCs/>
          <w:sz w:val="28"/>
          <w:szCs w:val="28"/>
        </w:rPr>
        <w:t xml:space="preserve"> (протокол № </w:t>
      </w:r>
      <w:r w:rsidR="004F20D9">
        <w:rPr>
          <w:b/>
          <w:bCs/>
          <w:sz w:val="28"/>
          <w:szCs w:val="28"/>
        </w:rPr>
        <w:t>3</w:t>
      </w:r>
      <w:r>
        <w:rPr>
          <w:b/>
          <w:bCs/>
          <w:sz w:val="28"/>
          <w:szCs w:val="28"/>
        </w:rPr>
        <w:t>40</w:t>
      </w:r>
      <w:r w:rsidR="0071490B">
        <w:rPr>
          <w:b/>
          <w:bCs/>
          <w:sz w:val="28"/>
          <w:szCs w:val="28"/>
        </w:rPr>
        <w:t>)</w:t>
      </w:r>
    </w:p>
    <w:p w14:paraId="44D1B4EE" w14:textId="77777777" w:rsidR="00520EAB" w:rsidRPr="00AA6565" w:rsidRDefault="00520EAB" w:rsidP="003148F2">
      <w:pPr>
        <w:jc w:val="both"/>
        <w:rPr>
          <w:b/>
          <w:bCs/>
          <w:sz w:val="28"/>
          <w:szCs w:val="28"/>
        </w:rPr>
      </w:pPr>
    </w:p>
    <w:p w14:paraId="3C16F15E" w14:textId="77777777" w:rsidR="00885EE6" w:rsidRPr="00AA6565" w:rsidRDefault="00885EE6" w:rsidP="003148F2">
      <w:pPr>
        <w:jc w:val="both"/>
        <w:rPr>
          <w:b/>
          <w:bCs/>
          <w:sz w:val="28"/>
          <w:szCs w:val="28"/>
        </w:rPr>
      </w:pPr>
    </w:p>
    <w:bookmarkEnd w:id="0"/>
    <w:p w14:paraId="12129C1F" w14:textId="77777777" w:rsidR="008523C3" w:rsidRPr="008523C3" w:rsidRDefault="008523C3" w:rsidP="008523C3">
      <w:pPr>
        <w:ind w:right="140"/>
        <w:rPr>
          <w:sz w:val="28"/>
          <w:szCs w:val="28"/>
        </w:rPr>
      </w:pPr>
      <w:r w:rsidRPr="008523C3">
        <w:rPr>
          <w:b/>
          <w:bCs/>
          <w:sz w:val="28"/>
          <w:szCs w:val="28"/>
        </w:rPr>
        <w:t xml:space="preserve">ДАТА ПРОВЕДЕНИЯ: </w:t>
      </w:r>
      <w:r w:rsidRPr="008523C3">
        <w:rPr>
          <w:sz w:val="28"/>
          <w:szCs w:val="28"/>
        </w:rPr>
        <w:t>27 июня 2024 г.</w:t>
      </w:r>
    </w:p>
    <w:p w14:paraId="6EFC1944" w14:textId="77777777" w:rsidR="008523C3" w:rsidRPr="008523C3" w:rsidRDefault="008523C3" w:rsidP="008523C3">
      <w:pPr>
        <w:ind w:right="140"/>
        <w:rPr>
          <w:sz w:val="28"/>
          <w:szCs w:val="28"/>
        </w:rPr>
      </w:pPr>
      <w:r w:rsidRPr="008523C3">
        <w:rPr>
          <w:b/>
          <w:bCs/>
          <w:sz w:val="28"/>
          <w:szCs w:val="28"/>
        </w:rPr>
        <w:t xml:space="preserve">ВРЕМЯ НАЧАЛА ЗАСЕДАНИЯ: </w:t>
      </w:r>
      <w:r w:rsidRPr="008523C3">
        <w:rPr>
          <w:sz w:val="28"/>
          <w:szCs w:val="28"/>
        </w:rPr>
        <w:t>15 часов 00 минут.</w:t>
      </w:r>
    </w:p>
    <w:p w14:paraId="586234E5" w14:textId="77777777" w:rsidR="008523C3" w:rsidRPr="008523C3" w:rsidRDefault="008523C3" w:rsidP="008523C3">
      <w:pPr>
        <w:spacing w:after="160" w:line="259" w:lineRule="auto"/>
        <w:jc w:val="both"/>
        <w:rPr>
          <w:rFonts w:eastAsia="Calibri"/>
          <w:sz w:val="28"/>
          <w:szCs w:val="28"/>
          <w:lang w:eastAsia="en-US"/>
        </w:rPr>
      </w:pPr>
      <w:r w:rsidRPr="008523C3">
        <w:rPr>
          <w:b/>
          <w:bCs/>
          <w:sz w:val="28"/>
          <w:szCs w:val="28"/>
        </w:rPr>
        <w:t xml:space="preserve">МЕСТО ПРОВЕДЕНИЯ: </w:t>
      </w:r>
      <w:r w:rsidRPr="008523C3">
        <w:rPr>
          <w:rFonts w:eastAsia="Calibri"/>
          <w:iCs/>
          <w:sz w:val="28"/>
          <w:szCs w:val="28"/>
          <w:lang w:eastAsia="en-US"/>
        </w:rPr>
        <w:t>г. Москва, Проспект мира, 68, зал ресторана «Рассольников».</w:t>
      </w:r>
    </w:p>
    <w:p w14:paraId="4A94244F" w14:textId="77777777" w:rsidR="008523C3" w:rsidRPr="008523C3" w:rsidRDefault="008523C3" w:rsidP="008523C3">
      <w:pPr>
        <w:jc w:val="both"/>
        <w:rPr>
          <w:sz w:val="28"/>
          <w:szCs w:val="28"/>
        </w:rPr>
      </w:pPr>
      <w:r w:rsidRPr="008523C3">
        <w:rPr>
          <w:sz w:val="28"/>
          <w:szCs w:val="28"/>
        </w:rPr>
        <w:t>Председатель заседания – Председатель Совета САУ «СРО «ДЕЛО» А.Н. Ланцов</w:t>
      </w:r>
    </w:p>
    <w:p w14:paraId="3041D2DA" w14:textId="77777777" w:rsidR="008523C3" w:rsidRPr="008523C3" w:rsidRDefault="008523C3" w:rsidP="008523C3">
      <w:pPr>
        <w:jc w:val="both"/>
        <w:rPr>
          <w:sz w:val="28"/>
          <w:szCs w:val="28"/>
        </w:rPr>
      </w:pPr>
      <w:r w:rsidRPr="008523C3">
        <w:rPr>
          <w:sz w:val="28"/>
          <w:szCs w:val="28"/>
        </w:rPr>
        <w:t>Секретарь заседания – Алпатиков А.В.</w:t>
      </w:r>
    </w:p>
    <w:p w14:paraId="6842BB1A" w14:textId="77777777" w:rsidR="008523C3" w:rsidRPr="008523C3" w:rsidRDefault="008523C3" w:rsidP="008523C3">
      <w:pPr>
        <w:jc w:val="both"/>
        <w:rPr>
          <w:sz w:val="28"/>
          <w:szCs w:val="28"/>
        </w:rPr>
      </w:pPr>
      <w:r w:rsidRPr="008523C3">
        <w:rPr>
          <w:sz w:val="28"/>
          <w:szCs w:val="28"/>
        </w:rPr>
        <w:t>Подсчет голосов осуществляет Алпатиков А.В.</w:t>
      </w:r>
    </w:p>
    <w:p w14:paraId="146ABC27" w14:textId="77777777" w:rsidR="00BE10C4" w:rsidRPr="00AA6565" w:rsidRDefault="00BE10C4" w:rsidP="003148F2">
      <w:pPr>
        <w:jc w:val="both"/>
        <w:rPr>
          <w:sz w:val="28"/>
          <w:szCs w:val="28"/>
        </w:rPr>
      </w:pPr>
    </w:p>
    <w:p w14:paraId="662A951F" w14:textId="5BBAFC20" w:rsidR="00BC5CFF" w:rsidRPr="0071490B" w:rsidRDefault="0071490B" w:rsidP="002A15C3">
      <w:pPr>
        <w:tabs>
          <w:tab w:val="left" w:pos="720"/>
          <w:tab w:val="left" w:pos="993"/>
        </w:tabs>
        <w:ind w:firstLine="709"/>
        <w:jc w:val="center"/>
        <w:rPr>
          <w:b/>
          <w:bCs/>
          <w:sz w:val="28"/>
          <w:szCs w:val="28"/>
        </w:rPr>
      </w:pPr>
      <w:r w:rsidRPr="0071490B">
        <w:rPr>
          <w:b/>
          <w:bCs/>
          <w:sz w:val="28"/>
          <w:szCs w:val="28"/>
        </w:rPr>
        <w:t>ПОВЕСТКА ДНЯ</w:t>
      </w:r>
      <w:r w:rsidR="008003C9" w:rsidRPr="0071490B">
        <w:rPr>
          <w:b/>
          <w:bCs/>
          <w:sz w:val="28"/>
          <w:szCs w:val="28"/>
        </w:rPr>
        <w:t>:</w:t>
      </w:r>
    </w:p>
    <w:p w14:paraId="4DE0F352" w14:textId="77777777" w:rsidR="008523C3" w:rsidRPr="008523C3" w:rsidRDefault="008523C3" w:rsidP="008523C3">
      <w:pPr>
        <w:numPr>
          <w:ilvl w:val="0"/>
          <w:numId w:val="4"/>
        </w:numPr>
        <w:tabs>
          <w:tab w:val="left" w:pos="567"/>
          <w:tab w:val="left" w:pos="993"/>
        </w:tabs>
        <w:snapToGrid w:val="0"/>
        <w:spacing w:line="259" w:lineRule="auto"/>
        <w:ind w:left="0" w:right="-1" w:firstLine="709"/>
        <w:jc w:val="both"/>
        <w:rPr>
          <w:i/>
          <w:sz w:val="28"/>
          <w:szCs w:val="28"/>
        </w:rPr>
      </w:pPr>
      <w:bookmarkStart w:id="1" w:name="_Hlk170812752"/>
      <w:bookmarkStart w:id="2" w:name="_Hlk141949739"/>
      <w:bookmarkStart w:id="3" w:name="_Hlk124161031"/>
      <w:bookmarkStart w:id="4" w:name="_Hlk162444826"/>
      <w:bookmarkStart w:id="5" w:name="_Hlk135137811"/>
      <w:r w:rsidRPr="008523C3">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49E35FD7" w14:textId="77777777" w:rsidR="008523C3" w:rsidRPr="008523C3" w:rsidRDefault="008523C3" w:rsidP="008523C3">
      <w:pPr>
        <w:numPr>
          <w:ilvl w:val="0"/>
          <w:numId w:val="4"/>
        </w:numPr>
        <w:tabs>
          <w:tab w:val="left" w:pos="567"/>
          <w:tab w:val="left" w:pos="993"/>
        </w:tabs>
        <w:snapToGrid w:val="0"/>
        <w:spacing w:line="259" w:lineRule="auto"/>
        <w:ind w:left="0" w:right="-1" w:firstLine="709"/>
        <w:jc w:val="both"/>
        <w:rPr>
          <w:b/>
          <w:sz w:val="28"/>
          <w:szCs w:val="28"/>
        </w:rPr>
      </w:pPr>
      <w:bookmarkStart w:id="6" w:name="_Hlk170822472"/>
      <w:bookmarkEnd w:id="1"/>
      <w:r w:rsidRPr="008523C3">
        <w:rPr>
          <w:b/>
          <w:sz w:val="28"/>
          <w:szCs w:val="28"/>
        </w:rPr>
        <w:t xml:space="preserve">Об исключении арбитражных управляющих из членов САУ «СРО «ДЕЛО» за неисполнение </w:t>
      </w:r>
      <w:bookmarkStart w:id="7" w:name="_Hlk52883143"/>
      <w:r w:rsidRPr="008523C3">
        <w:rPr>
          <w:b/>
          <w:sz w:val="28"/>
          <w:szCs w:val="28"/>
        </w:rPr>
        <w:t>требований пункта 5.5 Устава САУ «СРО «ДЕЛО», выразившееся в нарушении обязанности по своевременному заключению договора обязательного страхования ответственности арбитражного управляющего</w:t>
      </w:r>
      <w:bookmarkEnd w:id="7"/>
      <w:r w:rsidRPr="008523C3">
        <w:rPr>
          <w:b/>
          <w:sz w:val="28"/>
          <w:szCs w:val="28"/>
        </w:rPr>
        <w:t>.</w:t>
      </w:r>
    </w:p>
    <w:p w14:paraId="32E086C9" w14:textId="77777777" w:rsidR="008523C3" w:rsidRPr="008523C3" w:rsidRDefault="008523C3" w:rsidP="008523C3">
      <w:pPr>
        <w:tabs>
          <w:tab w:val="left" w:pos="993"/>
        </w:tabs>
        <w:snapToGrid w:val="0"/>
        <w:ind w:right="-1" w:firstLine="709"/>
        <w:jc w:val="both"/>
        <w:rPr>
          <w:i/>
          <w:sz w:val="28"/>
          <w:szCs w:val="28"/>
        </w:rPr>
      </w:pPr>
      <w:r w:rsidRPr="008523C3">
        <w:rPr>
          <w:b/>
          <w:sz w:val="28"/>
          <w:szCs w:val="28"/>
        </w:rPr>
        <w:t xml:space="preserve">3. Об аккредитации в качестве оператора электронной площадки.   </w:t>
      </w:r>
    </w:p>
    <w:p w14:paraId="6A9F9207" w14:textId="77777777" w:rsidR="008523C3" w:rsidRPr="008523C3" w:rsidRDefault="008523C3" w:rsidP="008523C3">
      <w:pPr>
        <w:tabs>
          <w:tab w:val="left" w:pos="709"/>
          <w:tab w:val="left" w:pos="993"/>
          <w:tab w:val="left" w:pos="1134"/>
        </w:tabs>
        <w:snapToGrid w:val="0"/>
        <w:ind w:right="-1" w:firstLine="709"/>
        <w:jc w:val="both"/>
        <w:rPr>
          <w:b/>
          <w:sz w:val="28"/>
          <w:szCs w:val="28"/>
        </w:rPr>
      </w:pPr>
      <w:r w:rsidRPr="008523C3">
        <w:rPr>
          <w:b/>
          <w:bCs/>
          <w:iCs/>
          <w:sz w:val="28"/>
          <w:szCs w:val="28"/>
        </w:rPr>
        <w:t xml:space="preserve">4. </w:t>
      </w:r>
      <w:r w:rsidRPr="008523C3">
        <w:rPr>
          <w:b/>
          <w:sz w:val="28"/>
          <w:szCs w:val="28"/>
        </w:rPr>
        <w:t>Рассмотрение Проекта изменений в Положение о порядке предоставления информации членами САУ «СРО «ДЕЛО».</w:t>
      </w:r>
    </w:p>
    <w:bookmarkEnd w:id="6"/>
    <w:p w14:paraId="06B1FB8D" w14:textId="77777777" w:rsidR="008523C3" w:rsidRPr="008523C3" w:rsidRDefault="008523C3" w:rsidP="008523C3">
      <w:pPr>
        <w:tabs>
          <w:tab w:val="left" w:pos="993"/>
        </w:tabs>
        <w:snapToGrid w:val="0"/>
        <w:ind w:right="-1" w:firstLine="709"/>
        <w:jc w:val="both"/>
        <w:rPr>
          <w:i/>
          <w:sz w:val="28"/>
          <w:szCs w:val="28"/>
        </w:rPr>
      </w:pPr>
      <w:r w:rsidRPr="008523C3">
        <w:rPr>
          <w:b/>
          <w:sz w:val="28"/>
          <w:szCs w:val="28"/>
        </w:rPr>
        <w:t>5.</w:t>
      </w:r>
      <w:r w:rsidRPr="008523C3">
        <w:rPr>
          <w:b/>
          <w:bCs/>
          <w:iCs/>
          <w:sz w:val="28"/>
          <w:szCs w:val="28"/>
        </w:rPr>
        <w:t xml:space="preserve"> Разное.</w:t>
      </w:r>
    </w:p>
    <w:bookmarkEnd w:id="2"/>
    <w:bookmarkEnd w:id="3"/>
    <w:p w14:paraId="4B89D956" w14:textId="77777777" w:rsidR="006D35D1" w:rsidRPr="008523C3" w:rsidRDefault="006D35D1" w:rsidP="006D35D1">
      <w:pPr>
        <w:ind w:left="720"/>
        <w:jc w:val="center"/>
        <w:rPr>
          <w:sz w:val="28"/>
          <w:szCs w:val="28"/>
        </w:rPr>
      </w:pPr>
    </w:p>
    <w:p w14:paraId="44929BDB" w14:textId="66DB4C32" w:rsidR="00E20C6D" w:rsidRDefault="00EA67FA" w:rsidP="00E20C6D">
      <w:pPr>
        <w:shd w:val="clear" w:color="auto" w:fill="FFFFFF"/>
        <w:tabs>
          <w:tab w:val="left" w:pos="0"/>
        </w:tabs>
        <w:snapToGrid w:val="0"/>
        <w:ind w:firstLine="709"/>
        <w:jc w:val="both"/>
        <w:rPr>
          <w:bCs/>
          <w:spacing w:val="-2"/>
          <w:sz w:val="28"/>
          <w:szCs w:val="28"/>
        </w:rPr>
      </w:pPr>
      <w:r w:rsidRPr="00406F5F">
        <w:rPr>
          <w:b/>
          <w:bCs/>
          <w:iCs/>
          <w:sz w:val="28"/>
          <w:szCs w:val="28"/>
        </w:rPr>
        <w:t xml:space="preserve">По </w:t>
      </w:r>
      <w:r>
        <w:rPr>
          <w:b/>
          <w:bCs/>
          <w:iCs/>
          <w:sz w:val="28"/>
          <w:szCs w:val="28"/>
        </w:rPr>
        <w:t>первому</w:t>
      </w:r>
      <w:r w:rsidRPr="00406F5F">
        <w:rPr>
          <w:b/>
          <w:bCs/>
          <w:iCs/>
          <w:sz w:val="28"/>
          <w:szCs w:val="28"/>
        </w:rPr>
        <w:t xml:space="preserve"> вопросу повестки дня</w:t>
      </w:r>
      <w:r w:rsidR="00E20C6D">
        <w:rPr>
          <w:b/>
          <w:bCs/>
          <w:iCs/>
          <w:sz w:val="28"/>
          <w:szCs w:val="28"/>
        </w:rPr>
        <w:t xml:space="preserve"> решили:</w:t>
      </w:r>
      <w:r w:rsidRPr="004B1EF8">
        <w:rPr>
          <w:bCs/>
          <w:spacing w:val="-2"/>
          <w:sz w:val="28"/>
          <w:szCs w:val="28"/>
        </w:rPr>
        <w:t xml:space="preserve"> </w:t>
      </w:r>
    </w:p>
    <w:p w14:paraId="231B9337" w14:textId="3DE969D8" w:rsidR="008523C3" w:rsidRPr="008523C3" w:rsidRDefault="008523C3" w:rsidP="008523C3">
      <w:pPr>
        <w:tabs>
          <w:tab w:val="left" w:pos="993"/>
        </w:tabs>
        <w:ind w:right="-1" w:firstLine="709"/>
        <w:jc w:val="both"/>
        <w:rPr>
          <w:iCs/>
          <w:sz w:val="28"/>
          <w:szCs w:val="28"/>
        </w:rPr>
      </w:pPr>
      <w:r w:rsidRPr="008523C3">
        <w:rPr>
          <w:iCs/>
          <w:sz w:val="28"/>
          <w:szCs w:val="28"/>
        </w:rPr>
        <w:t>1. Отложить рассмотрение вопроса об исключении Косякина Д.В., Стрижакову Е.В., Ярового М.П., Кузьменко А.А., Перова А.В., Забелиной Н.А., Коробова С.С., Кулиш И.В., Морозовой А.Ю., Тажгуловой С.М., Марковской К.В., до следующего заседания Совета Союза.</w:t>
      </w:r>
    </w:p>
    <w:p w14:paraId="73EB7AB2" w14:textId="77777777" w:rsidR="008523C3" w:rsidRPr="008523C3" w:rsidRDefault="008523C3" w:rsidP="008523C3">
      <w:pPr>
        <w:tabs>
          <w:tab w:val="left" w:pos="993"/>
        </w:tabs>
        <w:ind w:right="-1" w:firstLine="709"/>
        <w:jc w:val="both"/>
        <w:rPr>
          <w:sz w:val="28"/>
          <w:szCs w:val="28"/>
        </w:rPr>
      </w:pPr>
      <w:r w:rsidRPr="008523C3">
        <w:rPr>
          <w:iCs/>
          <w:sz w:val="28"/>
          <w:szCs w:val="28"/>
        </w:rPr>
        <w:t xml:space="preserve">1.1 </w:t>
      </w:r>
      <w:r w:rsidRPr="008523C3">
        <w:rPr>
          <w:sz w:val="28"/>
          <w:szCs w:val="28"/>
        </w:rPr>
        <w:t xml:space="preserve">Удовлетворить заявления </w:t>
      </w:r>
      <w:r w:rsidRPr="008523C3">
        <w:rPr>
          <w:iCs/>
          <w:sz w:val="28"/>
          <w:szCs w:val="28"/>
        </w:rPr>
        <w:t xml:space="preserve">Морозовой А.Ю.  </w:t>
      </w:r>
      <w:r w:rsidRPr="008523C3">
        <w:rPr>
          <w:sz w:val="28"/>
          <w:szCs w:val="28"/>
        </w:rPr>
        <w:t xml:space="preserve">о предоставлении дополнительного времени для уплаты членских взносов. </w:t>
      </w:r>
    </w:p>
    <w:p w14:paraId="0AA4433A" w14:textId="2BCEF713" w:rsidR="00E20C6D" w:rsidRDefault="00E20C6D" w:rsidP="008523C3">
      <w:pPr>
        <w:shd w:val="clear" w:color="auto" w:fill="FFFFFF"/>
        <w:tabs>
          <w:tab w:val="left" w:pos="0"/>
        </w:tabs>
        <w:snapToGrid w:val="0"/>
        <w:jc w:val="both"/>
        <w:rPr>
          <w:b/>
          <w:bCs/>
          <w:spacing w:val="-2"/>
          <w:sz w:val="28"/>
          <w:szCs w:val="28"/>
        </w:rPr>
      </w:pPr>
    </w:p>
    <w:p w14:paraId="59676828" w14:textId="3435AFC1" w:rsidR="00EA67FA" w:rsidRDefault="00EA67FA" w:rsidP="00EA67FA">
      <w:pPr>
        <w:shd w:val="clear" w:color="auto" w:fill="FFFFFF"/>
        <w:tabs>
          <w:tab w:val="left" w:pos="0"/>
          <w:tab w:val="left" w:pos="1134"/>
        </w:tabs>
        <w:snapToGrid w:val="0"/>
        <w:ind w:firstLine="709"/>
        <w:jc w:val="both"/>
        <w:rPr>
          <w:b/>
          <w:bCs/>
          <w:spacing w:val="-2"/>
          <w:sz w:val="28"/>
          <w:szCs w:val="28"/>
        </w:rPr>
      </w:pPr>
      <w:r w:rsidRPr="00142BB8">
        <w:rPr>
          <w:b/>
          <w:bCs/>
          <w:spacing w:val="-2"/>
          <w:sz w:val="28"/>
          <w:szCs w:val="28"/>
        </w:rPr>
        <w:t xml:space="preserve">По </w:t>
      </w:r>
      <w:r>
        <w:rPr>
          <w:b/>
          <w:bCs/>
          <w:spacing w:val="-2"/>
          <w:sz w:val="28"/>
          <w:szCs w:val="28"/>
        </w:rPr>
        <w:t>второму</w:t>
      </w:r>
      <w:r w:rsidRPr="00142BB8">
        <w:rPr>
          <w:b/>
          <w:bCs/>
          <w:spacing w:val="-2"/>
          <w:sz w:val="28"/>
          <w:szCs w:val="28"/>
        </w:rPr>
        <w:t xml:space="preserve"> вопросу повестки дня </w:t>
      </w:r>
      <w:r>
        <w:rPr>
          <w:b/>
          <w:bCs/>
          <w:spacing w:val="-2"/>
          <w:sz w:val="28"/>
          <w:szCs w:val="28"/>
        </w:rPr>
        <w:t>решили:</w:t>
      </w:r>
    </w:p>
    <w:p w14:paraId="252299A1" w14:textId="4C4817C5" w:rsidR="008523C3" w:rsidRPr="008523C3" w:rsidRDefault="008523C3" w:rsidP="008523C3">
      <w:pPr>
        <w:tabs>
          <w:tab w:val="left" w:pos="567"/>
          <w:tab w:val="left" w:pos="993"/>
        </w:tabs>
        <w:ind w:right="-1" w:firstLine="709"/>
        <w:jc w:val="both"/>
        <w:rPr>
          <w:iCs/>
          <w:sz w:val="28"/>
          <w:szCs w:val="28"/>
        </w:rPr>
      </w:pPr>
      <w:r>
        <w:rPr>
          <w:iCs/>
          <w:sz w:val="28"/>
          <w:szCs w:val="28"/>
        </w:rPr>
        <w:lastRenderedPageBreak/>
        <w:t>В</w:t>
      </w:r>
      <w:r w:rsidRPr="008523C3">
        <w:rPr>
          <w:iCs/>
          <w:sz w:val="28"/>
          <w:szCs w:val="28"/>
        </w:rPr>
        <w:t xml:space="preserve"> связи с тем, что все, кому были направлены уведомления, страховой полис представили. Вопрос с повестки дня снимается с рассмотрения. </w:t>
      </w:r>
    </w:p>
    <w:p w14:paraId="199285C5" w14:textId="77777777" w:rsidR="008523C3" w:rsidRPr="00142BB8" w:rsidRDefault="008523C3" w:rsidP="00EA67FA">
      <w:pPr>
        <w:shd w:val="clear" w:color="auto" w:fill="FFFFFF"/>
        <w:tabs>
          <w:tab w:val="left" w:pos="0"/>
          <w:tab w:val="left" w:pos="1134"/>
        </w:tabs>
        <w:snapToGrid w:val="0"/>
        <w:ind w:firstLine="709"/>
        <w:jc w:val="both"/>
        <w:rPr>
          <w:b/>
          <w:bCs/>
          <w:spacing w:val="-2"/>
          <w:sz w:val="28"/>
          <w:szCs w:val="28"/>
        </w:rPr>
      </w:pPr>
    </w:p>
    <w:p w14:paraId="1F634EEE" w14:textId="0861FA31" w:rsidR="00EA67FA" w:rsidRPr="00142BB8" w:rsidRDefault="00EA67FA" w:rsidP="00EA67FA">
      <w:pPr>
        <w:shd w:val="clear" w:color="auto" w:fill="FFFFFF"/>
        <w:tabs>
          <w:tab w:val="left" w:pos="0"/>
          <w:tab w:val="left" w:pos="1134"/>
        </w:tabs>
        <w:snapToGrid w:val="0"/>
        <w:ind w:firstLine="709"/>
        <w:jc w:val="both"/>
        <w:rPr>
          <w:b/>
          <w:bCs/>
          <w:spacing w:val="-2"/>
          <w:sz w:val="28"/>
          <w:szCs w:val="28"/>
        </w:rPr>
      </w:pPr>
      <w:r w:rsidRPr="00142BB8">
        <w:rPr>
          <w:b/>
          <w:bCs/>
          <w:spacing w:val="-2"/>
          <w:sz w:val="28"/>
          <w:szCs w:val="28"/>
        </w:rPr>
        <w:t xml:space="preserve">По </w:t>
      </w:r>
      <w:r>
        <w:rPr>
          <w:b/>
          <w:bCs/>
          <w:spacing w:val="-2"/>
          <w:sz w:val="28"/>
          <w:szCs w:val="28"/>
        </w:rPr>
        <w:t>третьему</w:t>
      </w:r>
      <w:r w:rsidRPr="00142BB8">
        <w:rPr>
          <w:b/>
          <w:bCs/>
          <w:spacing w:val="-2"/>
          <w:sz w:val="28"/>
          <w:szCs w:val="28"/>
        </w:rPr>
        <w:t xml:space="preserve"> вопросу повестки дня </w:t>
      </w:r>
      <w:r>
        <w:rPr>
          <w:b/>
          <w:bCs/>
          <w:spacing w:val="-2"/>
          <w:sz w:val="28"/>
          <w:szCs w:val="28"/>
        </w:rPr>
        <w:t>решили:</w:t>
      </w:r>
    </w:p>
    <w:bookmarkEnd w:id="4"/>
    <w:bookmarkEnd w:id="5"/>
    <w:p w14:paraId="0BBCCA55" w14:textId="77777777" w:rsidR="008523C3" w:rsidRPr="008523C3" w:rsidRDefault="008523C3" w:rsidP="008523C3">
      <w:pPr>
        <w:tabs>
          <w:tab w:val="left" w:pos="0"/>
          <w:tab w:val="right" w:pos="9455"/>
        </w:tabs>
        <w:ind w:firstLine="567"/>
        <w:contextualSpacing/>
        <w:jc w:val="both"/>
        <w:rPr>
          <w:sz w:val="28"/>
          <w:szCs w:val="28"/>
        </w:rPr>
      </w:pPr>
      <w:r w:rsidRPr="008523C3">
        <w:rPr>
          <w:bCs/>
          <w:color w:val="000000"/>
          <w:spacing w:val="-2"/>
          <w:sz w:val="28"/>
          <w:szCs w:val="28"/>
        </w:rPr>
        <w:t xml:space="preserve">  3.1 Продлить аккредитацию </w:t>
      </w:r>
      <w:r w:rsidRPr="008523C3">
        <w:rPr>
          <w:spacing w:val="-2"/>
          <w:sz w:val="28"/>
          <w:szCs w:val="28"/>
        </w:rPr>
        <w:t xml:space="preserve">ООО «Аукционы Федерации» </w:t>
      </w:r>
      <w:r w:rsidRPr="008523C3">
        <w:rPr>
          <w:spacing w:val="-2"/>
          <w:sz w:val="28"/>
          <w:szCs w:val="28"/>
        </w:rPr>
        <w:br/>
      </w:r>
      <w:r w:rsidRPr="008523C3">
        <w:rPr>
          <w:bCs/>
          <w:spacing w:val="-2"/>
          <w:sz w:val="28"/>
          <w:szCs w:val="28"/>
        </w:rPr>
        <w:t>(ИНН 0278184720, КПП 027801001, ОГРН 1110280063563, местонахождение: 450059, Россия, Республика Башкортостан, город Уфа, улица Рихарда Зорге, дом 9/6, офис 13, этаж 3</w:t>
      </w:r>
      <w:r w:rsidRPr="008523C3">
        <w:rPr>
          <w:sz w:val="28"/>
          <w:szCs w:val="28"/>
        </w:rPr>
        <w:t>)</w:t>
      </w:r>
      <w:r w:rsidRPr="008523C3">
        <w:rPr>
          <w:color w:val="FF0000"/>
          <w:sz w:val="28"/>
          <w:szCs w:val="28"/>
        </w:rPr>
        <w:t xml:space="preserve"> </w:t>
      </w:r>
      <w:r w:rsidRPr="008523C3">
        <w:rPr>
          <w:sz w:val="28"/>
          <w:szCs w:val="28"/>
        </w:rPr>
        <w:t xml:space="preserve">в качестве оператора электронной площадки, </w:t>
      </w:r>
      <w:r w:rsidRPr="008523C3">
        <w:rPr>
          <w:iCs/>
          <w:sz w:val="28"/>
          <w:szCs w:val="28"/>
        </w:rPr>
        <w:t>осуществляющего обеспечение проведения торгов в электронной форме при продаже имущества (предприятия) должников, в ходе процедур, применяемых в деле о банкротстве</w:t>
      </w:r>
      <w:r w:rsidRPr="008523C3">
        <w:rPr>
          <w:sz w:val="28"/>
          <w:szCs w:val="28"/>
        </w:rPr>
        <w:t xml:space="preserve"> с 19.06.2024 сроком на 1 год.</w:t>
      </w:r>
    </w:p>
    <w:p w14:paraId="708CCC2E" w14:textId="77777777" w:rsidR="008523C3" w:rsidRDefault="008523C3" w:rsidP="008523C3">
      <w:pPr>
        <w:tabs>
          <w:tab w:val="left" w:pos="709"/>
          <w:tab w:val="left" w:pos="851"/>
          <w:tab w:val="left" w:pos="993"/>
        </w:tabs>
        <w:ind w:right="-1"/>
        <w:jc w:val="both"/>
        <w:rPr>
          <w:b/>
          <w:spacing w:val="-2"/>
          <w:sz w:val="28"/>
          <w:szCs w:val="28"/>
        </w:rPr>
      </w:pPr>
    </w:p>
    <w:p w14:paraId="44FF6601" w14:textId="77777777" w:rsidR="008523C3" w:rsidRPr="008523C3" w:rsidRDefault="008523C3" w:rsidP="008523C3">
      <w:pPr>
        <w:tabs>
          <w:tab w:val="left" w:pos="993"/>
          <w:tab w:val="left" w:pos="1134"/>
        </w:tabs>
        <w:ind w:right="-1" w:firstLine="709"/>
        <w:jc w:val="both"/>
        <w:rPr>
          <w:bCs/>
          <w:iCs/>
          <w:sz w:val="28"/>
          <w:szCs w:val="28"/>
        </w:rPr>
      </w:pPr>
      <w:r w:rsidRPr="008523C3">
        <w:rPr>
          <w:bCs/>
          <w:iCs/>
          <w:sz w:val="28"/>
          <w:szCs w:val="28"/>
        </w:rPr>
        <w:t xml:space="preserve">3.2 Продлить аккредитацию ООО «МЭТС» (ИНН 5751039346, </w:t>
      </w:r>
      <w:r w:rsidRPr="008523C3">
        <w:rPr>
          <w:bCs/>
          <w:iCs/>
          <w:sz w:val="28"/>
          <w:szCs w:val="28"/>
        </w:rPr>
        <w:br/>
        <w:t xml:space="preserve">КПП 575101001, ОГРН 1105742000858, местонахождение: 302030, </w:t>
      </w:r>
      <w:r w:rsidRPr="008523C3">
        <w:rPr>
          <w:bCs/>
          <w:iCs/>
          <w:sz w:val="28"/>
          <w:szCs w:val="28"/>
        </w:rPr>
        <w:br/>
        <w:t>Орловская область, город Орёл, Улица Новосильская, дом 11, помещение 4) в качестве оператора электронной площадки, 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 с 16.07.2024 сроком на 1 год.</w:t>
      </w:r>
    </w:p>
    <w:p w14:paraId="333AA023" w14:textId="77777777" w:rsidR="008523C3" w:rsidRDefault="008523C3" w:rsidP="008523C3">
      <w:pPr>
        <w:spacing w:line="259" w:lineRule="auto"/>
        <w:jc w:val="both"/>
        <w:rPr>
          <w:spacing w:val="-2"/>
          <w:sz w:val="28"/>
          <w:szCs w:val="28"/>
        </w:rPr>
      </w:pPr>
    </w:p>
    <w:p w14:paraId="324EE3F6" w14:textId="4A2A8B54" w:rsidR="008523C3" w:rsidRPr="00142BB8" w:rsidRDefault="008523C3" w:rsidP="008523C3">
      <w:pPr>
        <w:shd w:val="clear" w:color="auto" w:fill="FFFFFF"/>
        <w:tabs>
          <w:tab w:val="left" w:pos="0"/>
          <w:tab w:val="left" w:pos="1134"/>
        </w:tabs>
        <w:snapToGrid w:val="0"/>
        <w:ind w:firstLine="709"/>
        <w:jc w:val="both"/>
        <w:rPr>
          <w:b/>
          <w:bCs/>
          <w:spacing w:val="-2"/>
          <w:sz w:val="28"/>
          <w:szCs w:val="28"/>
        </w:rPr>
      </w:pPr>
      <w:r w:rsidRPr="00142BB8">
        <w:rPr>
          <w:b/>
          <w:bCs/>
          <w:spacing w:val="-2"/>
          <w:sz w:val="28"/>
          <w:szCs w:val="28"/>
        </w:rPr>
        <w:t>П</w:t>
      </w:r>
      <w:bookmarkStart w:id="8" w:name="_GoBack"/>
      <w:bookmarkEnd w:id="8"/>
      <w:r w:rsidRPr="00142BB8">
        <w:rPr>
          <w:b/>
          <w:bCs/>
          <w:spacing w:val="-2"/>
          <w:sz w:val="28"/>
          <w:szCs w:val="28"/>
        </w:rPr>
        <w:t xml:space="preserve">о </w:t>
      </w:r>
      <w:r>
        <w:rPr>
          <w:b/>
          <w:bCs/>
          <w:spacing w:val="-2"/>
          <w:sz w:val="28"/>
          <w:szCs w:val="28"/>
        </w:rPr>
        <w:t>четвертому</w:t>
      </w:r>
      <w:r w:rsidRPr="00142BB8">
        <w:rPr>
          <w:b/>
          <w:bCs/>
          <w:spacing w:val="-2"/>
          <w:sz w:val="28"/>
          <w:szCs w:val="28"/>
        </w:rPr>
        <w:t xml:space="preserve"> вопросу повестки дня </w:t>
      </w:r>
      <w:r>
        <w:rPr>
          <w:b/>
          <w:bCs/>
          <w:spacing w:val="-2"/>
          <w:sz w:val="28"/>
          <w:szCs w:val="28"/>
        </w:rPr>
        <w:t>решили:</w:t>
      </w:r>
    </w:p>
    <w:p w14:paraId="0EDF1A78" w14:textId="6B1E3A33" w:rsidR="008523C3" w:rsidRPr="008523C3" w:rsidRDefault="008523C3" w:rsidP="008523C3">
      <w:pPr>
        <w:spacing w:line="259" w:lineRule="auto"/>
        <w:ind w:firstLine="708"/>
        <w:jc w:val="both"/>
        <w:rPr>
          <w:rFonts w:eastAsia="Calibri"/>
          <w:sz w:val="28"/>
          <w:szCs w:val="28"/>
          <w:lang w:eastAsia="en-US"/>
        </w:rPr>
      </w:pPr>
      <w:r w:rsidRPr="008523C3">
        <w:rPr>
          <w:spacing w:val="-2"/>
          <w:sz w:val="28"/>
          <w:szCs w:val="28"/>
        </w:rPr>
        <w:t>4. Утвердить Проект изменений в Положение о порядке предоставления информации членами САУ «СРО «ДЕЛО».</w:t>
      </w:r>
      <w:r w:rsidRPr="008523C3">
        <w:rPr>
          <w:rFonts w:eastAsia="Calibri"/>
          <w:sz w:val="28"/>
          <w:szCs w:val="28"/>
          <w:lang w:eastAsia="en-US"/>
        </w:rPr>
        <w:t xml:space="preserve"> (Протокол № 300 от 30 июня 2022 г.) в следующей редакции: </w:t>
      </w:r>
    </w:p>
    <w:p w14:paraId="20072737" w14:textId="77777777" w:rsidR="008523C3" w:rsidRPr="008523C3" w:rsidRDefault="008523C3" w:rsidP="008523C3">
      <w:pPr>
        <w:shd w:val="clear" w:color="auto" w:fill="FFFFFF"/>
        <w:tabs>
          <w:tab w:val="left" w:pos="0"/>
        </w:tabs>
        <w:snapToGrid w:val="0"/>
        <w:jc w:val="both"/>
        <w:rPr>
          <w:b/>
          <w:bCs/>
          <w:spacing w:val="-2"/>
          <w:sz w:val="28"/>
          <w:szCs w:val="28"/>
        </w:rPr>
      </w:pPr>
      <w:r w:rsidRPr="008523C3">
        <w:rPr>
          <w:b/>
          <w:bCs/>
          <w:spacing w:val="-2"/>
          <w:sz w:val="28"/>
          <w:szCs w:val="28"/>
        </w:rPr>
        <w:t>1. Общие положения</w:t>
      </w:r>
    </w:p>
    <w:p w14:paraId="4D78369B"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xml:space="preserve">1.1. Настоящее Положение о порядке предоставления информации членами Союза арбитражных управляющих «Саморегулируемая организация «ДЕЛО» (далее-Положение) разработано в соответствии с Федеральным законом от 26.10.2002 № 127-ФЗ «О несостоятельности (банкротстве)», Федеральным законом от 01.12.2007 № 315-ФЗ «О саморегулируемых организациях», постановлением Правительства РФ от 22.05.2003 № 299 «Об утверждении Общих правил подготовки отчетов (заключений) арбитражного управляющего», Приказом Министерства экономического развития Российской Федерации от 08.12.2021 № 743 "Об утверждении Федерального стандарта деятельности саморегулируемых организаций арбитражных управляющих "Порядок и периодичность сбора, обработки и хранения саморегулируемыми организациями арбитражных управляющих информации о деятельности своих членов", </w:t>
      </w:r>
      <w:r w:rsidRPr="008523C3">
        <w:rPr>
          <w:b/>
          <w:bCs/>
          <w:i/>
          <w:iCs/>
          <w:spacing w:val="-2"/>
          <w:sz w:val="28"/>
          <w:szCs w:val="28"/>
        </w:rPr>
        <w:t>Приказом Министерства экономического развития Российской Федерации от 31.05.2024 № 343 "Об утверждении Федерального стандарта профессиональной деятельности арбитражных управляющих "Правила подготовки отчетов финансового управляющего"</w:t>
      </w:r>
      <w:r w:rsidRPr="008523C3">
        <w:rPr>
          <w:spacing w:val="-2"/>
          <w:sz w:val="28"/>
          <w:szCs w:val="28"/>
        </w:rPr>
        <w:t>, иными федеральными законами и нормативными правовыми актами Российской Федерации, Устава САУ «СРО «ДЕЛО».</w:t>
      </w:r>
    </w:p>
    <w:p w14:paraId="17D3B90B" w14:textId="77777777" w:rsidR="008523C3" w:rsidRPr="008523C3" w:rsidRDefault="008523C3" w:rsidP="008523C3">
      <w:pPr>
        <w:shd w:val="clear" w:color="auto" w:fill="FFFFFF"/>
        <w:tabs>
          <w:tab w:val="left" w:pos="0"/>
        </w:tabs>
        <w:snapToGrid w:val="0"/>
        <w:jc w:val="both"/>
        <w:rPr>
          <w:b/>
          <w:bCs/>
          <w:spacing w:val="-2"/>
          <w:sz w:val="28"/>
          <w:szCs w:val="28"/>
        </w:rPr>
      </w:pPr>
    </w:p>
    <w:p w14:paraId="306EA194" w14:textId="77777777" w:rsidR="008523C3" w:rsidRPr="008523C3" w:rsidRDefault="008523C3" w:rsidP="008523C3">
      <w:pPr>
        <w:shd w:val="clear" w:color="auto" w:fill="FFFFFF"/>
        <w:tabs>
          <w:tab w:val="left" w:pos="0"/>
        </w:tabs>
        <w:snapToGrid w:val="0"/>
        <w:jc w:val="both"/>
        <w:rPr>
          <w:b/>
          <w:bCs/>
          <w:spacing w:val="-2"/>
          <w:sz w:val="28"/>
          <w:szCs w:val="28"/>
        </w:rPr>
      </w:pPr>
      <w:r w:rsidRPr="008523C3">
        <w:rPr>
          <w:b/>
          <w:bCs/>
          <w:spacing w:val="-2"/>
          <w:sz w:val="28"/>
          <w:szCs w:val="28"/>
        </w:rPr>
        <w:t>8. Порядок предоставления отчетов и иных документов</w:t>
      </w:r>
    </w:p>
    <w:p w14:paraId="1F3988A7" w14:textId="77777777" w:rsidR="008523C3" w:rsidRPr="008523C3" w:rsidRDefault="008523C3" w:rsidP="008523C3">
      <w:pPr>
        <w:shd w:val="clear" w:color="auto" w:fill="FFFFFF"/>
        <w:tabs>
          <w:tab w:val="left" w:pos="0"/>
        </w:tabs>
        <w:snapToGrid w:val="0"/>
        <w:jc w:val="both"/>
        <w:rPr>
          <w:b/>
          <w:bCs/>
          <w:spacing w:val="-2"/>
          <w:sz w:val="28"/>
          <w:szCs w:val="28"/>
        </w:rPr>
      </w:pPr>
      <w:r w:rsidRPr="008523C3">
        <w:rPr>
          <w:b/>
          <w:bCs/>
          <w:spacing w:val="-2"/>
          <w:sz w:val="28"/>
          <w:szCs w:val="28"/>
        </w:rPr>
        <w:lastRenderedPageBreak/>
        <w:t>финансовым управляющим</w:t>
      </w:r>
    </w:p>
    <w:p w14:paraId="7D3C38FE"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8.2. Отчет финансового управляющего должен содержать сведения за отчетный период:</w:t>
      </w:r>
    </w:p>
    <w:p w14:paraId="0A636FAC"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а) в случае процедуры реструктуризации долгов:</w:t>
      </w:r>
    </w:p>
    <w:p w14:paraId="23BFD5A7"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перечень имущества и имущественных прав гражданина. К перечню имущества и имущественных прав гражданина, прилагаются копии документов, подтверждающих соответствующие права на имущество гражданина (при наличии);</w:t>
      </w:r>
    </w:p>
    <w:p w14:paraId="11743C0A"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анализ финансового состояния должника;</w:t>
      </w:r>
    </w:p>
    <w:p w14:paraId="33301357"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заключение о наличии (отсутствии) признаков преднамеренного или фиктивного банкротства;</w:t>
      </w:r>
    </w:p>
    <w:p w14:paraId="5662C3ED"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сведения об источниках дохода гражданина за шесть месяцев, предшествующих представлению в арбитражный суд плана реструктуризации его долгов;</w:t>
      </w:r>
    </w:p>
    <w:p w14:paraId="26033457"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сведения о кредиторской задолженности, в том числе задолженности по текущим обязательствам;</w:t>
      </w:r>
    </w:p>
    <w:p w14:paraId="63FBADE4"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наличии (отсутствии) у гражданина кредитной истории;</w:t>
      </w:r>
    </w:p>
    <w:p w14:paraId="494AFE30"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об одобрении гражданином плана реструктуризации его долгов или о возражении гражданина в отношении указанного плана в случае, если указанный план предложен конкурсным кредитором или уполномоченным органом;</w:t>
      </w:r>
    </w:p>
    <w:p w14:paraId="5D0642AA"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иные сведения, предусмотренные действующим законодательством.</w:t>
      </w:r>
    </w:p>
    <w:p w14:paraId="54385BAF"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б) в случае реализации имущества должника:</w:t>
      </w:r>
    </w:p>
    <w:p w14:paraId="11221FF2"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сформированной конкурсной массе;</w:t>
      </w:r>
    </w:p>
    <w:p w14:paraId="65303272"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об утверждении положения о порядке, об условиях и о сроках реализации имущества гражданина, и об установлении начальной цены продажи имущества;</w:t>
      </w:r>
    </w:p>
    <w:p w14:paraId="050C2DB6"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начальной продажной цене предмета залога, порядке и условиях проведения торгов;</w:t>
      </w:r>
    </w:p>
    <w:p w14:paraId="3F4260FB"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проведении оценки имущества гражданина, части этого имущества, включенных в конкурсную массу, в случае если такая оценка проводилась;</w:t>
      </w:r>
    </w:p>
    <w:p w14:paraId="708F4A0F"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реализации имущества должника;</w:t>
      </w:r>
    </w:p>
    <w:p w14:paraId="4419093A"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об удовлетворении требований кредиторов, включенных в реестр требований кредиторов;</w:t>
      </w:r>
    </w:p>
    <w:p w14:paraId="0F83BF94"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возмещении вреда имуществу, причиненного гражданином умышленно или по грубой неосторожности;</w:t>
      </w:r>
    </w:p>
    <w:p w14:paraId="4C594B82"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о применении последствий недействительности сделки, признанной недействительной на основании статьи 61.2 или 61.3 Федерального закона от 26.10.2002 № 127-ФЗ «О несостоятельности (банкротстве)»;</w:t>
      </w:r>
    </w:p>
    <w:p w14:paraId="18B2A3A7"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в) копии договоров, заключенных финансовым управляющим с привлеченными специалистами;</w:t>
      </w:r>
    </w:p>
    <w:p w14:paraId="183D06F3" w14:textId="77777777" w:rsidR="008523C3" w:rsidRPr="008523C3" w:rsidRDefault="008523C3" w:rsidP="008523C3">
      <w:pPr>
        <w:shd w:val="clear" w:color="auto" w:fill="FFFFFF"/>
        <w:tabs>
          <w:tab w:val="left" w:pos="0"/>
        </w:tabs>
        <w:snapToGrid w:val="0"/>
        <w:jc w:val="both"/>
        <w:rPr>
          <w:b/>
          <w:bCs/>
          <w:i/>
          <w:iCs/>
          <w:spacing w:val="-2"/>
          <w:sz w:val="28"/>
          <w:szCs w:val="28"/>
        </w:rPr>
      </w:pPr>
      <w:r w:rsidRPr="008523C3">
        <w:rPr>
          <w:spacing w:val="-2"/>
          <w:sz w:val="28"/>
          <w:szCs w:val="28"/>
        </w:rPr>
        <w:t xml:space="preserve">г) иные сведения, предусмотренные </w:t>
      </w:r>
      <w:r w:rsidRPr="008523C3">
        <w:rPr>
          <w:b/>
          <w:bCs/>
          <w:i/>
          <w:iCs/>
          <w:spacing w:val="-2"/>
          <w:sz w:val="28"/>
          <w:szCs w:val="28"/>
        </w:rPr>
        <w:t>Федеральным стандартом профессиональной деятельности арбитражных управляющих "Правила подготовки отчетов финансового управляющего"</w:t>
      </w:r>
      <w:r w:rsidRPr="008523C3">
        <w:rPr>
          <w:i/>
          <w:iCs/>
          <w:spacing w:val="-2"/>
          <w:sz w:val="28"/>
          <w:szCs w:val="28"/>
        </w:rPr>
        <w:t xml:space="preserve"> </w:t>
      </w:r>
      <w:r w:rsidRPr="008523C3">
        <w:rPr>
          <w:b/>
          <w:bCs/>
          <w:i/>
          <w:iCs/>
          <w:spacing w:val="-2"/>
          <w:sz w:val="28"/>
          <w:szCs w:val="28"/>
        </w:rPr>
        <w:t>№ 343 от 31.05.2024.</w:t>
      </w:r>
    </w:p>
    <w:p w14:paraId="7840647A" w14:textId="77777777" w:rsidR="008523C3" w:rsidRPr="008523C3" w:rsidRDefault="008523C3" w:rsidP="008523C3">
      <w:pPr>
        <w:shd w:val="clear" w:color="auto" w:fill="FFFFFF"/>
        <w:tabs>
          <w:tab w:val="left" w:pos="0"/>
        </w:tabs>
        <w:snapToGrid w:val="0"/>
        <w:jc w:val="both"/>
        <w:rPr>
          <w:b/>
          <w:bCs/>
          <w:spacing w:val="-2"/>
          <w:sz w:val="28"/>
          <w:szCs w:val="28"/>
        </w:rPr>
      </w:pPr>
    </w:p>
    <w:p w14:paraId="595B921B" w14:textId="77777777" w:rsidR="008523C3" w:rsidRPr="008523C3" w:rsidRDefault="008523C3" w:rsidP="008523C3">
      <w:pPr>
        <w:shd w:val="clear" w:color="auto" w:fill="FFFFFF"/>
        <w:tabs>
          <w:tab w:val="left" w:pos="0"/>
        </w:tabs>
        <w:snapToGrid w:val="0"/>
        <w:jc w:val="both"/>
        <w:rPr>
          <w:b/>
          <w:bCs/>
          <w:i/>
          <w:iCs/>
          <w:spacing w:val="-2"/>
          <w:sz w:val="28"/>
          <w:szCs w:val="28"/>
        </w:rPr>
      </w:pPr>
      <w:r w:rsidRPr="008523C3">
        <w:rPr>
          <w:b/>
          <w:bCs/>
          <w:i/>
          <w:iCs/>
          <w:spacing w:val="-2"/>
          <w:sz w:val="28"/>
          <w:szCs w:val="28"/>
        </w:rPr>
        <w:lastRenderedPageBreak/>
        <w:t>Добавить п. 8.5. Отчет арбитражного управляющего предоставляется по форме утвержденной Федеральным стандартом профессиональной деятельности арбитражных управляющих "Правила подготовки отчетов финансового управляющего"</w:t>
      </w:r>
      <w:r w:rsidRPr="008523C3">
        <w:rPr>
          <w:i/>
          <w:iCs/>
          <w:spacing w:val="-2"/>
          <w:sz w:val="28"/>
          <w:szCs w:val="28"/>
        </w:rPr>
        <w:t xml:space="preserve"> </w:t>
      </w:r>
      <w:r w:rsidRPr="008523C3">
        <w:rPr>
          <w:b/>
          <w:bCs/>
          <w:i/>
          <w:iCs/>
          <w:spacing w:val="-2"/>
          <w:sz w:val="28"/>
          <w:szCs w:val="28"/>
        </w:rPr>
        <w:t>№ 343 от 31.05.2024.</w:t>
      </w:r>
    </w:p>
    <w:p w14:paraId="29010454" w14:textId="77777777" w:rsidR="008523C3" w:rsidRPr="008523C3" w:rsidRDefault="008523C3" w:rsidP="008523C3">
      <w:pPr>
        <w:shd w:val="clear" w:color="auto" w:fill="FFFFFF"/>
        <w:tabs>
          <w:tab w:val="left" w:pos="0"/>
        </w:tabs>
        <w:snapToGrid w:val="0"/>
        <w:jc w:val="both"/>
        <w:rPr>
          <w:b/>
          <w:bCs/>
          <w:i/>
          <w:iCs/>
          <w:spacing w:val="-2"/>
          <w:sz w:val="28"/>
          <w:szCs w:val="28"/>
        </w:rPr>
      </w:pPr>
    </w:p>
    <w:p w14:paraId="270FE149" w14:textId="77777777" w:rsidR="008523C3" w:rsidRPr="008523C3" w:rsidRDefault="008523C3" w:rsidP="008523C3">
      <w:pPr>
        <w:shd w:val="clear" w:color="auto" w:fill="FFFFFF"/>
        <w:tabs>
          <w:tab w:val="left" w:pos="0"/>
        </w:tabs>
        <w:snapToGrid w:val="0"/>
        <w:jc w:val="both"/>
        <w:rPr>
          <w:b/>
          <w:bCs/>
          <w:spacing w:val="-2"/>
          <w:sz w:val="28"/>
          <w:szCs w:val="28"/>
        </w:rPr>
      </w:pPr>
      <w:r w:rsidRPr="008523C3">
        <w:rPr>
          <w:b/>
          <w:bCs/>
          <w:spacing w:val="-2"/>
          <w:sz w:val="28"/>
          <w:szCs w:val="28"/>
        </w:rPr>
        <w:t>11. Обработка и хранение Союзом информации о деятельности арбитражных управляющих – членов Союза</w:t>
      </w:r>
    </w:p>
    <w:p w14:paraId="27426E09"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11.4. Союз обязан хранить информацию о деятельности арбитражных управляющих – членов Союза в течение следующих сроков:</w:t>
      </w:r>
    </w:p>
    <w:p w14:paraId="3A8411CE"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документы, подтверждающие соответствие требованиям, предусмотренным статьями 20 и 20.2 Федерального закона от 26.10.2002 № 127-ФЗ «О несостоятельности (банкротстве)», а также Условиям членства, порядку приема и порядку прекращения членства в Союзе арбитражных управляющих «Саморегулируемая организация «ДЕЛО», в течение всего срока деятельности Союза;</w:t>
      </w:r>
    </w:p>
    <w:p w14:paraId="77ABF110"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договоры обязательного страхования ответственности арбитражного управляющего, заключенные в соответствии с требованиями абзаца второго пункта 2 статьи 24.1 Федерального закона от 26.10.2002 № 127-ФЗ «О несостоятельности (банкротстве)», в течение всего срока деятельности Союза;</w:t>
      </w:r>
    </w:p>
    <w:p w14:paraId="1A4BDBDD"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xml:space="preserve">- отчеты арбитражных управляющих о своей деятельности и иные документы, утвержденные решением Общего собрания членов Союза и касающиеся деятельности членов Союза, - в течение </w:t>
      </w:r>
      <w:r w:rsidRPr="008523C3">
        <w:rPr>
          <w:b/>
          <w:bCs/>
          <w:i/>
          <w:iCs/>
          <w:spacing w:val="-2"/>
          <w:sz w:val="28"/>
          <w:szCs w:val="28"/>
        </w:rPr>
        <w:t>пяти лет</w:t>
      </w:r>
      <w:r w:rsidRPr="008523C3">
        <w:rPr>
          <w:spacing w:val="-2"/>
          <w:sz w:val="28"/>
          <w:szCs w:val="28"/>
        </w:rPr>
        <w:t>;</w:t>
      </w:r>
    </w:p>
    <w:p w14:paraId="6B3E7A3C" w14:textId="77777777" w:rsidR="008523C3" w:rsidRPr="008523C3" w:rsidRDefault="008523C3" w:rsidP="008523C3">
      <w:pPr>
        <w:shd w:val="clear" w:color="auto" w:fill="FFFFFF"/>
        <w:tabs>
          <w:tab w:val="left" w:pos="0"/>
        </w:tabs>
        <w:snapToGrid w:val="0"/>
        <w:jc w:val="both"/>
        <w:rPr>
          <w:spacing w:val="-2"/>
          <w:sz w:val="28"/>
          <w:szCs w:val="28"/>
        </w:rPr>
      </w:pPr>
      <w:r w:rsidRPr="008523C3">
        <w:rPr>
          <w:spacing w:val="-2"/>
          <w:sz w:val="28"/>
          <w:szCs w:val="28"/>
        </w:rPr>
        <w:t>- информация, указанная в подпунктах а, б, г, д, ж, з, и пункта 2.2 Положения, - не менее трех лет с даты представления соответствующей информации.</w:t>
      </w:r>
    </w:p>
    <w:p w14:paraId="56E43E8A" w14:textId="77777777" w:rsidR="008523C3" w:rsidRPr="008523C3" w:rsidRDefault="008523C3" w:rsidP="008523C3">
      <w:pPr>
        <w:shd w:val="clear" w:color="auto" w:fill="FFFFFF"/>
        <w:tabs>
          <w:tab w:val="left" w:pos="0"/>
        </w:tabs>
        <w:snapToGrid w:val="0"/>
        <w:jc w:val="both"/>
        <w:rPr>
          <w:spacing w:val="-2"/>
          <w:sz w:val="28"/>
          <w:szCs w:val="28"/>
        </w:rPr>
      </w:pPr>
    </w:p>
    <w:p w14:paraId="611FEC28" w14:textId="77777777" w:rsidR="008523C3" w:rsidRPr="008523C3" w:rsidRDefault="008523C3" w:rsidP="008523C3">
      <w:pPr>
        <w:tabs>
          <w:tab w:val="left" w:pos="709"/>
          <w:tab w:val="left" w:pos="851"/>
          <w:tab w:val="left" w:pos="993"/>
        </w:tabs>
        <w:ind w:right="-1"/>
        <w:jc w:val="both"/>
        <w:rPr>
          <w:b/>
          <w:bCs/>
          <w:spacing w:val="-2"/>
          <w:sz w:val="28"/>
          <w:szCs w:val="28"/>
        </w:rPr>
      </w:pPr>
      <w:r w:rsidRPr="008523C3">
        <w:rPr>
          <w:b/>
          <w:bCs/>
          <w:spacing w:val="-2"/>
          <w:sz w:val="28"/>
          <w:szCs w:val="28"/>
        </w:rPr>
        <w:t>По пятому вопросу повестки дня вопросов для обсуждения не поступало.</w:t>
      </w:r>
    </w:p>
    <w:p w14:paraId="20B3B21E" w14:textId="77777777" w:rsidR="008523C3" w:rsidRPr="008523C3" w:rsidRDefault="008523C3" w:rsidP="008523C3">
      <w:pPr>
        <w:tabs>
          <w:tab w:val="left" w:pos="709"/>
          <w:tab w:val="left" w:pos="851"/>
          <w:tab w:val="left" w:pos="993"/>
        </w:tabs>
        <w:ind w:right="-1"/>
        <w:jc w:val="both"/>
        <w:rPr>
          <w:b/>
          <w:spacing w:val="-2"/>
          <w:sz w:val="28"/>
          <w:szCs w:val="28"/>
        </w:rPr>
      </w:pPr>
    </w:p>
    <w:p w14:paraId="0E42726B" w14:textId="77777777" w:rsidR="008523C3" w:rsidRDefault="008523C3" w:rsidP="008523C3">
      <w:pPr>
        <w:tabs>
          <w:tab w:val="left" w:pos="709"/>
          <w:tab w:val="left" w:pos="851"/>
          <w:tab w:val="left" w:pos="993"/>
        </w:tabs>
        <w:ind w:right="-1"/>
        <w:jc w:val="both"/>
        <w:rPr>
          <w:b/>
          <w:spacing w:val="-2"/>
          <w:sz w:val="28"/>
          <w:szCs w:val="28"/>
        </w:rPr>
      </w:pPr>
    </w:p>
    <w:p w14:paraId="38A987FB" w14:textId="77777777" w:rsidR="008523C3" w:rsidRPr="008523C3" w:rsidRDefault="008523C3" w:rsidP="008523C3">
      <w:pPr>
        <w:ind w:right="-1" w:firstLine="708"/>
        <w:rPr>
          <w:sz w:val="28"/>
          <w:szCs w:val="28"/>
        </w:rPr>
      </w:pPr>
    </w:p>
    <w:p w14:paraId="3CBF5A28" w14:textId="77777777" w:rsidR="008523C3" w:rsidRPr="008523C3" w:rsidRDefault="008523C3" w:rsidP="008523C3">
      <w:pPr>
        <w:tabs>
          <w:tab w:val="left" w:pos="993"/>
          <w:tab w:val="left" w:pos="1134"/>
        </w:tabs>
        <w:ind w:right="-1" w:firstLine="709"/>
        <w:jc w:val="both"/>
        <w:rPr>
          <w:iCs/>
          <w:sz w:val="28"/>
          <w:szCs w:val="28"/>
        </w:rPr>
      </w:pPr>
    </w:p>
    <w:p w14:paraId="585E2E4A" w14:textId="77777777" w:rsidR="008523C3" w:rsidRPr="008523C3" w:rsidRDefault="008523C3" w:rsidP="008523C3">
      <w:pPr>
        <w:tabs>
          <w:tab w:val="left" w:pos="993"/>
          <w:tab w:val="left" w:pos="1134"/>
        </w:tabs>
        <w:ind w:right="-1" w:firstLine="709"/>
        <w:jc w:val="both"/>
        <w:rPr>
          <w:iCs/>
          <w:sz w:val="28"/>
          <w:szCs w:val="28"/>
        </w:rPr>
      </w:pPr>
    </w:p>
    <w:sectPr w:rsidR="008523C3" w:rsidRPr="008523C3" w:rsidSect="001D22A9">
      <w:headerReference w:type="even" r:id="rId8"/>
      <w:headerReference w:type="default" r:id="rId9"/>
      <w:footerReference w:type="even" r:id="rId10"/>
      <w:footerReference w:type="default" r:id="rId11"/>
      <w:headerReference w:type="first" r:id="rId12"/>
      <w:footerReference w:type="first" r:id="rId13"/>
      <w:pgSz w:w="11906" w:h="16838"/>
      <w:pgMar w:top="851" w:right="850" w:bottom="567"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2E4DB" w14:textId="77777777" w:rsidR="00E47EA2" w:rsidRDefault="00E47EA2" w:rsidP="00160E44">
      <w:r>
        <w:separator/>
      </w:r>
    </w:p>
  </w:endnote>
  <w:endnote w:type="continuationSeparator" w:id="0">
    <w:p w14:paraId="605F4709" w14:textId="77777777" w:rsidR="00E47EA2" w:rsidRDefault="00E47EA2"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7287" w14:textId="77777777" w:rsidR="00E47EA2" w:rsidRDefault="00E47E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CA03" w14:textId="260CB44A" w:rsidR="00E47EA2" w:rsidRDefault="00E47EA2">
    <w:pPr>
      <w:pStyle w:val="af"/>
      <w:jc w:val="right"/>
    </w:pPr>
    <w:r>
      <w:fldChar w:fldCharType="begin"/>
    </w:r>
    <w:r>
      <w:instrText>PAGE   \* MERGEFORMAT</w:instrText>
    </w:r>
    <w:r>
      <w:fldChar w:fldCharType="separate"/>
    </w:r>
    <w:r>
      <w:rPr>
        <w:noProof/>
      </w:rPr>
      <w:t>6</w:t>
    </w:r>
    <w:r>
      <w:rPr>
        <w:noProof/>
      </w:rPr>
      <w:fldChar w:fldCharType="end"/>
    </w:r>
  </w:p>
  <w:p w14:paraId="49DF93E1" w14:textId="77777777" w:rsidR="00E47EA2" w:rsidRDefault="00E47E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2CCC" w14:textId="77777777" w:rsidR="00E47EA2" w:rsidRDefault="00E47E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D9DC2" w14:textId="77777777" w:rsidR="00E47EA2" w:rsidRDefault="00E47EA2" w:rsidP="00160E44">
      <w:r>
        <w:separator/>
      </w:r>
    </w:p>
  </w:footnote>
  <w:footnote w:type="continuationSeparator" w:id="0">
    <w:p w14:paraId="0380BC0D" w14:textId="77777777" w:rsidR="00E47EA2" w:rsidRDefault="00E47EA2"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F000" w14:textId="77777777" w:rsidR="00E47EA2" w:rsidRDefault="00E47E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84A2" w14:textId="77777777" w:rsidR="00E47EA2" w:rsidRDefault="00E47E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4937" w14:textId="77777777" w:rsidR="00E47EA2" w:rsidRDefault="00E47E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20FE"/>
    <w:multiLevelType w:val="hybridMultilevel"/>
    <w:tmpl w:val="97D43A22"/>
    <w:lvl w:ilvl="0" w:tplc="09CAF49C">
      <w:start w:val="1"/>
      <w:numFmt w:val="decimal"/>
      <w:lvlText w:val="%1."/>
      <w:lvlJc w:val="left"/>
      <w:pPr>
        <w:ind w:left="-707" w:hanging="360"/>
      </w:pPr>
      <w:rPr>
        <w:rFonts w:hint="default"/>
        <w:b/>
        <w:i w:val="0"/>
        <w:sz w:val="28"/>
      </w:rPr>
    </w:lvl>
    <w:lvl w:ilvl="1" w:tplc="04190019" w:tentative="1">
      <w:start w:val="1"/>
      <w:numFmt w:val="lowerLetter"/>
      <w:lvlText w:val="%2."/>
      <w:lvlJc w:val="left"/>
      <w:pPr>
        <w:ind w:left="13" w:hanging="360"/>
      </w:pPr>
    </w:lvl>
    <w:lvl w:ilvl="2" w:tplc="0419001B" w:tentative="1">
      <w:start w:val="1"/>
      <w:numFmt w:val="lowerRoman"/>
      <w:lvlText w:val="%3."/>
      <w:lvlJc w:val="right"/>
      <w:pPr>
        <w:ind w:left="733" w:hanging="180"/>
      </w:pPr>
    </w:lvl>
    <w:lvl w:ilvl="3" w:tplc="0419000F" w:tentative="1">
      <w:start w:val="1"/>
      <w:numFmt w:val="decimal"/>
      <w:lvlText w:val="%4."/>
      <w:lvlJc w:val="left"/>
      <w:pPr>
        <w:ind w:left="1453" w:hanging="360"/>
      </w:pPr>
    </w:lvl>
    <w:lvl w:ilvl="4" w:tplc="04190019" w:tentative="1">
      <w:start w:val="1"/>
      <w:numFmt w:val="lowerLetter"/>
      <w:lvlText w:val="%5."/>
      <w:lvlJc w:val="left"/>
      <w:pPr>
        <w:ind w:left="2173" w:hanging="360"/>
      </w:pPr>
    </w:lvl>
    <w:lvl w:ilvl="5" w:tplc="0419001B" w:tentative="1">
      <w:start w:val="1"/>
      <w:numFmt w:val="lowerRoman"/>
      <w:lvlText w:val="%6."/>
      <w:lvlJc w:val="right"/>
      <w:pPr>
        <w:ind w:left="2893" w:hanging="180"/>
      </w:pPr>
    </w:lvl>
    <w:lvl w:ilvl="6" w:tplc="0419000F" w:tentative="1">
      <w:start w:val="1"/>
      <w:numFmt w:val="decimal"/>
      <w:lvlText w:val="%7."/>
      <w:lvlJc w:val="left"/>
      <w:pPr>
        <w:ind w:left="3613" w:hanging="360"/>
      </w:pPr>
    </w:lvl>
    <w:lvl w:ilvl="7" w:tplc="04190019" w:tentative="1">
      <w:start w:val="1"/>
      <w:numFmt w:val="lowerLetter"/>
      <w:lvlText w:val="%8."/>
      <w:lvlJc w:val="left"/>
      <w:pPr>
        <w:ind w:left="4333" w:hanging="360"/>
      </w:pPr>
    </w:lvl>
    <w:lvl w:ilvl="8" w:tplc="0419001B" w:tentative="1">
      <w:start w:val="1"/>
      <w:numFmt w:val="lowerRoman"/>
      <w:lvlText w:val="%9."/>
      <w:lvlJc w:val="right"/>
      <w:pPr>
        <w:ind w:left="5053" w:hanging="180"/>
      </w:pPr>
    </w:lvl>
  </w:abstractNum>
  <w:abstractNum w:abstractNumId="1" w15:restartNumberingAfterBreak="0">
    <w:nsid w:val="15662139"/>
    <w:multiLevelType w:val="hybridMultilevel"/>
    <w:tmpl w:val="F9B649E2"/>
    <w:lvl w:ilvl="0" w:tplc="7B8076C6">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4076427"/>
    <w:multiLevelType w:val="hybridMultilevel"/>
    <w:tmpl w:val="E528EE82"/>
    <w:lvl w:ilvl="0" w:tplc="F44ED8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072394B"/>
    <w:multiLevelType w:val="multilevel"/>
    <w:tmpl w:val="4E3015D6"/>
    <w:lvl w:ilvl="0">
      <w:start w:val="2"/>
      <w:numFmt w:val="decimal"/>
      <w:lvlText w:val="%1"/>
      <w:lvlJc w:val="left"/>
      <w:pPr>
        <w:ind w:left="-476" w:hanging="375"/>
      </w:pPr>
      <w:rPr>
        <w:rFonts w:hint="default"/>
      </w:rPr>
    </w:lvl>
    <w:lvl w:ilvl="1">
      <w:start w:val="1"/>
      <w:numFmt w:val="decimal"/>
      <w:lvlText w:val="%1.%2"/>
      <w:lvlJc w:val="left"/>
      <w:pPr>
        <w:ind w:left="7321"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4134"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912" w:hanging="1800"/>
      </w:pPr>
      <w:rPr>
        <w:rFonts w:hint="default"/>
      </w:rPr>
    </w:lvl>
    <w:lvl w:ilvl="8">
      <w:start w:val="1"/>
      <w:numFmt w:val="decimal"/>
      <w:lvlText w:val="%1.%2.%3.%4.%5.%6.%7.%8.%9"/>
      <w:lvlJc w:val="left"/>
      <w:pPr>
        <w:ind w:left="6621" w:hanging="1800"/>
      </w:pPr>
      <w:rPr>
        <w:rFonts w:hint="default"/>
      </w:rPr>
    </w:lvl>
  </w:abstractNum>
  <w:abstractNum w:abstractNumId="4" w15:restartNumberingAfterBreak="0">
    <w:nsid w:val="3BB13088"/>
    <w:multiLevelType w:val="hybridMultilevel"/>
    <w:tmpl w:val="9DC657F2"/>
    <w:lvl w:ilvl="0" w:tplc="FFFFFFFF">
      <w:start w:val="1"/>
      <w:numFmt w:val="decimal"/>
      <w:lvlText w:val="%1."/>
      <w:lvlJc w:val="left"/>
      <w:pPr>
        <w:ind w:left="928" w:hanging="360"/>
      </w:pPr>
      <w:rPr>
        <w:rFonts w:hint="default"/>
        <w:b/>
        <w:bCs/>
        <w:i w:val="0"/>
        <w:iCs/>
        <w:sz w:val="28"/>
        <w:szCs w:val="28"/>
      </w:rPr>
    </w:lvl>
    <w:lvl w:ilvl="1" w:tplc="FFFFFFFF">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5" w15:restartNumberingAfterBreak="0">
    <w:nsid w:val="4D851A22"/>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35415AE"/>
    <w:multiLevelType w:val="hybridMultilevel"/>
    <w:tmpl w:val="305A4912"/>
    <w:lvl w:ilvl="0" w:tplc="02B2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B7E35F7"/>
    <w:multiLevelType w:val="hybridMultilevel"/>
    <w:tmpl w:val="7AC8C9B8"/>
    <w:lvl w:ilvl="0" w:tplc="C1626D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ED6CAA"/>
    <w:multiLevelType w:val="hybridMultilevel"/>
    <w:tmpl w:val="11B6EA8A"/>
    <w:lvl w:ilvl="0" w:tplc="6BFAD836">
      <w:start w:val="1"/>
      <w:numFmt w:val="decimal"/>
      <w:lvlText w:val="%1."/>
      <w:lvlJc w:val="left"/>
      <w:pPr>
        <w:ind w:left="2911" w:hanging="360"/>
      </w:pPr>
      <w:rPr>
        <w:rFonts w:hint="default"/>
        <w:b/>
        <w:bCs/>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1886E59"/>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BD943AB"/>
    <w:multiLevelType w:val="hybridMultilevel"/>
    <w:tmpl w:val="1670074A"/>
    <w:lvl w:ilvl="0" w:tplc="DFE602E6">
      <w:start w:val="1"/>
      <w:numFmt w:val="decimal"/>
      <w:lvlText w:val="%1."/>
      <w:lvlJc w:val="left"/>
      <w:pPr>
        <w:ind w:left="2204" w:hanging="360"/>
      </w:pPr>
      <w:rPr>
        <w:b/>
        <w:bCs/>
        <w:i w:val="0"/>
        <w:iCs/>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4"/>
  </w:num>
  <w:num w:numId="6">
    <w:abstractNumId w:val="5"/>
  </w:num>
  <w:num w:numId="7">
    <w:abstractNumId w:val="7"/>
  </w:num>
  <w:num w:numId="8">
    <w:abstractNumId w:val="9"/>
  </w:num>
  <w:num w:numId="9">
    <w:abstractNumId w:val="2"/>
  </w:num>
  <w:num w:numId="10">
    <w:abstractNumId w:val="6"/>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3E"/>
    <w:rsid w:val="00001D6A"/>
    <w:rsid w:val="00002139"/>
    <w:rsid w:val="00002C9C"/>
    <w:rsid w:val="00002E53"/>
    <w:rsid w:val="0000441B"/>
    <w:rsid w:val="0000456D"/>
    <w:rsid w:val="00004746"/>
    <w:rsid w:val="00005337"/>
    <w:rsid w:val="000060C6"/>
    <w:rsid w:val="00006847"/>
    <w:rsid w:val="00006DD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3BC"/>
    <w:rsid w:val="0002444E"/>
    <w:rsid w:val="00024668"/>
    <w:rsid w:val="0002492A"/>
    <w:rsid w:val="00024A7F"/>
    <w:rsid w:val="0002536C"/>
    <w:rsid w:val="00025C1D"/>
    <w:rsid w:val="000263E7"/>
    <w:rsid w:val="000264D9"/>
    <w:rsid w:val="000270C0"/>
    <w:rsid w:val="00031DD2"/>
    <w:rsid w:val="00032629"/>
    <w:rsid w:val="00032C51"/>
    <w:rsid w:val="00033C06"/>
    <w:rsid w:val="0003499D"/>
    <w:rsid w:val="000352C0"/>
    <w:rsid w:val="00035345"/>
    <w:rsid w:val="0003560C"/>
    <w:rsid w:val="00035B57"/>
    <w:rsid w:val="0003607B"/>
    <w:rsid w:val="0003664E"/>
    <w:rsid w:val="00037353"/>
    <w:rsid w:val="000404FD"/>
    <w:rsid w:val="000408CD"/>
    <w:rsid w:val="000408FA"/>
    <w:rsid w:val="00040B6E"/>
    <w:rsid w:val="00040C14"/>
    <w:rsid w:val="00040CED"/>
    <w:rsid w:val="0004133B"/>
    <w:rsid w:val="00042163"/>
    <w:rsid w:val="000424CD"/>
    <w:rsid w:val="000425F7"/>
    <w:rsid w:val="00042E28"/>
    <w:rsid w:val="00043694"/>
    <w:rsid w:val="00044A93"/>
    <w:rsid w:val="000450D4"/>
    <w:rsid w:val="000457FB"/>
    <w:rsid w:val="00045B96"/>
    <w:rsid w:val="00045E63"/>
    <w:rsid w:val="00046F21"/>
    <w:rsid w:val="00047006"/>
    <w:rsid w:val="000500E4"/>
    <w:rsid w:val="0005167E"/>
    <w:rsid w:val="000516FA"/>
    <w:rsid w:val="00051954"/>
    <w:rsid w:val="00051C71"/>
    <w:rsid w:val="00051EF3"/>
    <w:rsid w:val="0005301A"/>
    <w:rsid w:val="00053399"/>
    <w:rsid w:val="00054206"/>
    <w:rsid w:val="000545B7"/>
    <w:rsid w:val="0005465F"/>
    <w:rsid w:val="0005569D"/>
    <w:rsid w:val="00055808"/>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34E"/>
    <w:rsid w:val="00064707"/>
    <w:rsid w:val="00064CCD"/>
    <w:rsid w:val="000650FF"/>
    <w:rsid w:val="0006581B"/>
    <w:rsid w:val="00065B2A"/>
    <w:rsid w:val="00065DB0"/>
    <w:rsid w:val="000663A7"/>
    <w:rsid w:val="00066B2C"/>
    <w:rsid w:val="00067322"/>
    <w:rsid w:val="000700DF"/>
    <w:rsid w:val="000700FA"/>
    <w:rsid w:val="0007064A"/>
    <w:rsid w:val="00070C2C"/>
    <w:rsid w:val="00070CEB"/>
    <w:rsid w:val="00070F26"/>
    <w:rsid w:val="00071154"/>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0ED"/>
    <w:rsid w:val="000846C9"/>
    <w:rsid w:val="00084760"/>
    <w:rsid w:val="000848DD"/>
    <w:rsid w:val="0008492D"/>
    <w:rsid w:val="00084A90"/>
    <w:rsid w:val="0008514A"/>
    <w:rsid w:val="000855CE"/>
    <w:rsid w:val="00085629"/>
    <w:rsid w:val="000856CD"/>
    <w:rsid w:val="000867B9"/>
    <w:rsid w:val="00086A12"/>
    <w:rsid w:val="00090A9B"/>
    <w:rsid w:val="00091494"/>
    <w:rsid w:val="00091C31"/>
    <w:rsid w:val="000924B9"/>
    <w:rsid w:val="00092857"/>
    <w:rsid w:val="00092CC3"/>
    <w:rsid w:val="00093002"/>
    <w:rsid w:val="00094713"/>
    <w:rsid w:val="000950BB"/>
    <w:rsid w:val="00095DEE"/>
    <w:rsid w:val="000962D8"/>
    <w:rsid w:val="000973E9"/>
    <w:rsid w:val="0009778B"/>
    <w:rsid w:val="000A0221"/>
    <w:rsid w:val="000A0662"/>
    <w:rsid w:val="000A188F"/>
    <w:rsid w:val="000A1D84"/>
    <w:rsid w:val="000A21DF"/>
    <w:rsid w:val="000A2F5A"/>
    <w:rsid w:val="000A345C"/>
    <w:rsid w:val="000A3FED"/>
    <w:rsid w:val="000A4984"/>
    <w:rsid w:val="000A6A1E"/>
    <w:rsid w:val="000A7468"/>
    <w:rsid w:val="000A775B"/>
    <w:rsid w:val="000B1280"/>
    <w:rsid w:val="000B1DE7"/>
    <w:rsid w:val="000B2226"/>
    <w:rsid w:val="000B2D31"/>
    <w:rsid w:val="000B2DDE"/>
    <w:rsid w:val="000B46E1"/>
    <w:rsid w:val="000B54FD"/>
    <w:rsid w:val="000B6367"/>
    <w:rsid w:val="000B6B29"/>
    <w:rsid w:val="000B73C3"/>
    <w:rsid w:val="000C11F2"/>
    <w:rsid w:val="000C3EDC"/>
    <w:rsid w:val="000C42D1"/>
    <w:rsid w:val="000C461F"/>
    <w:rsid w:val="000C48F7"/>
    <w:rsid w:val="000C49D2"/>
    <w:rsid w:val="000C4D90"/>
    <w:rsid w:val="000C4ED5"/>
    <w:rsid w:val="000C5C17"/>
    <w:rsid w:val="000C68D0"/>
    <w:rsid w:val="000C7103"/>
    <w:rsid w:val="000C72B2"/>
    <w:rsid w:val="000D02B8"/>
    <w:rsid w:val="000D0373"/>
    <w:rsid w:val="000D0A21"/>
    <w:rsid w:val="000D0AFF"/>
    <w:rsid w:val="000D0FBC"/>
    <w:rsid w:val="000D16F3"/>
    <w:rsid w:val="000D2212"/>
    <w:rsid w:val="000D35A1"/>
    <w:rsid w:val="000D3634"/>
    <w:rsid w:val="000D4020"/>
    <w:rsid w:val="000D4541"/>
    <w:rsid w:val="000D4A78"/>
    <w:rsid w:val="000D4F04"/>
    <w:rsid w:val="000D7F0E"/>
    <w:rsid w:val="000E0297"/>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E7E4C"/>
    <w:rsid w:val="000F0001"/>
    <w:rsid w:val="000F0611"/>
    <w:rsid w:val="000F1607"/>
    <w:rsid w:val="000F2FFF"/>
    <w:rsid w:val="000F3613"/>
    <w:rsid w:val="000F383C"/>
    <w:rsid w:val="000F3AE4"/>
    <w:rsid w:val="000F5CAE"/>
    <w:rsid w:val="000F5F94"/>
    <w:rsid w:val="000F68EA"/>
    <w:rsid w:val="000F7959"/>
    <w:rsid w:val="00100794"/>
    <w:rsid w:val="00100B5A"/>
    <w:rsid w:val="001026C7"/>
    <w:rsid w:val="0010272B"/>
    <w:rsid w:val="0010289E"/>
    <w:rsid w:val="001029E1"/>
    <w:rsid w:val="00103794"/>
    <w:rsid w:val="001044B7"/>
    <w:rsid w:val="00105658"/>
    <w:rsid w:val="00105A21"/>
    <w:rsid w:val="00106184"/>
    <w:rsid w:val="001067C8"/>
    <w:rsid w:val="0010708F"/>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2DB"/>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506A"/>
    <w:rsid w:val="00125C75"/>
    <w:rsid w:val="00126032"/>
    <w:rsid w:val="00126379"/>
    <w:rsid w:val="0012697D"/>
    <w:rsid w:val="00126F9A"/>
    <w:rsid w:val="00126FFE"/>
    <w:rsid w:val="00127183"/>
    <w:rsid w:val="001272DC"/>
    <w:rsid w:val="0012777A"/>
    <w:rsid w:val="00130316"/>
    <w:rsid w:val="00130509"/>
    <w:rsid w:val="00130523"/>
    <w:rsid w:val="00130AC3"/>
    <w:rsid w:val="00132B11"/>
    <w:rsid w:val="00132BE5"/>
    <w:rsid w:val="00133F1F"/>
    <w:rsid w:val="00133F4E"/>
    <w:rsid w:val="00134179"/>
    <w:rsid w:val="00134883"/>
    <w:rsid w:val="001353A3"/>
    <w:rsid w:val="00135463"/>
    <w:rsid w:val="00135A4F"/>
    <w:rsid w:val="00137117"/>
    <w:rsid w:val="00137C5A"/>
    <w:rsid w:val="00141654"/>
    <w:rsid w:val="001416C5"/>
    <w:rsid w:val="001417EB"/>
    <w:rsid w:val="00141CEF"/>
    <w:rsid w:val="00141DA3"/>
    <w:rsid w:val="001423CD"/>
    <w:rsid w:val="00142BB8"/>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47FAF"/>
    <w:rsid w:val="00150CC3"/>
    <w:rsid w:val="00151FAA"/>
    <w:rsid w:val="00152E24"/>
    <w:rsid w:val="00153571"/>
    <w:rsid w:val="00153676"/>
    <w:rsid w:val="00153FC2"/>
    <w:rsid w:val="001541DD"/>
    <w:rsid w:val="00160739"/>
    <w:rsid w:val="00160E44"/>
    <w:rsid w:val="00161758"/>
    <w:rsid w:val="00162055"/>
    <w:rsid w:val="00162143"/>
    <w:rsid w:val="0016393F"/>
    <w:rsid w:val="00163A73"/>
    <w:rsid w:val="00163BF3"/>
    <w:rsid w:val="001645B6"/>
    <w:rsid w:val="00164683"/>
    <w:rsid w:val="00165CFE"/>
    <w:rsid w:val="0016621D"/>
    <w:rsid w:val="001663C0"/>
    <w:rsid w:val="00166A4A"/>
    <w:rsid w:val="001671FA"/>
    <w:rsid w:val="00170523"/>
    <w:rsid w:val="00170A31"/>
    <w:rsid w:val="001713CD"/>
    <w:rsid w:val="00171AC2"/>
    <w:rsid w:val="00171E16"/>
    <w:rsid w:val="00171E2C"/>
    <w:rsid w:val="00172458"/>
    <w:rsid w:val="00173A77"/>
    <w:rsid w:val="0017462E"/>
    <w:rsid w:val="0017494A"/>
    <w:rsid w:val="00174C89"/>
    <w:rsid w:val="00174EF3"/>
    <w:rsid w:val="001768C1"/>
    <w:rsid w:val="001777F4"/>
    <w:rsid w:val="00177B3D"/>
    <w:rsid w:val="001806DE"/>
    <w:rsid w:val="0018079F"/>
    <w:rsid w:val="00180B07"/>
    <w:rsid w:val="0018119E"/>
    <w:rsid w:val="00181694"/>
    <w:rsid w:val="0018283D"/>
    <w:rsid w:val="00183698"/>
    <w:rsid w:val="00183F2C"/>
    <w:rsid w:val="001845CE"/>
    <w:rsid w:val="00184917"/>
    <w:rsid w:val="00184936"/>
    <w:rsid w:val="00184AF6"/>
    <w:rsid w:val="00185597"/>
    <w:rsid w:val="001856E0"/>
    <w:rsid w:val="00185AC6"/>
    <w:rsid w:val="00185E38"/>
    <w:rsid w:val="00186244"/>
    <w:rsid w:val="001868E1"/>
    <w:rsid w:val="00186BD7"/>
    <w:rsid w:val="00186D76"/>
    <w:rsid w:val="001876DC"/>
    <w:rsid w:val="0018780C"/>
    <w:rsid w:val="00187834"/>
    <w:rsid w:val="00187A20"/>
    <w:rsid w:val="00190F1D"/>
    <w:rsid w:val="001912E6"/>
    <w:rsid w:val="00192148"/>
    <w:rsid w:val="001927EB"/>
    <w:rsid w:val="0019297B"/>
    <w:rsid w:val="00192E38"/>
    <w:rsid w:val="0019338D"/>
    <w:rsid w:val="00193A6B"/>
    <w:rsid w:val="00193FF9"/>
    <w:rsid w:val="001943F8"/>
    <w:rsid w:val="0019691C"/>
    <w:rsid w:val="00196950"/>
    <w:rsid w:val="00197C31"/>
    <w:rsid w:val="00197F47"/>
    <w:rsid w:val="001A04D6"/>
    <w:rsid w:val="001A2830"/>
    <w:rsid w:val="001A2BB1"/>
    <w:rsid w:val="001A2D18"/>
    <w:rsid w:val="001A3D3A"/>
    <w:rsid w:val="001A3E78"/>
    <w:rsid w:val="001A4263"/>
    <w:rsid w:val="001A4AF6"/>
    <w:rsid w:val="001A4DDD"/>
    <w:rsid w:val="001A54B0"/>
    <w:rsid w:val="001A68E8"/>
    <w:rsid w:val="001A79AD"/>
    <w:rsid w:val="001A7AC2"/>
    <w:rsid w:val="001A7BCF"/>
    <w:rsid w:val="001B007F"/>
    <w:rsid w:val="001B058E"/>
    <w:rsid w:val="001B0B78"/>
    <w:rsid w:val="001B1226"/>
    <w:rsid w:val="001B1FC3"/>
    <w:rsid w:val="001B243A"/>
    <w:rsid w:val="001B26B1"/>
    <w:rsid w:val="001B2DC3"/>
    <w:rsid w:val="001B3A62"/>
    <w:rsid w:val="001B3B9F"/>
    <w:rsid w:val="001B46B0"/>
    <w:rsid w:val="001B5689"/>
    <w:rsid w:val="001B6246"/>
    <w:rsid w:val="001B6687"/>
    <w:rsid w:val="001B6D51"/>
    <w:rsid w:val="001B79FA"/>
    <w:rsid w:val="001C0083"/>
    <w:rsid w:val="001C025F"/>
    <w:rsid w:val="001C0294"/>
    <w:rsid w:val="001C0972"/>
    <w:rsid w:val="001C1B28"/>
    <w:rsid w:val="001C2736"/>
    <w:rsid w:val="001C2AA9"/>
    <w:rsid w:val="001C3665"/>
    <w:rsid w:val="001C3D5F"/>
    <w:rsid w:val="001C49CF"/>
    <w:rsid w:val="001C4CD1"/>
    <w:rsid w:val="001C5522"/>
    <w:rsid w:val="001C574F"/>
    <w:rsid w:val="001C633E"/>
    <w:rsid w:val="001C64C2"/>
    <w:rsid w:val="001C69EE"/>
    <w:rsid w:val="001D02E3"/>
    <w:rsid w:val="001D0A17"/>
    <w:rsid w:val="001D1289"/>
    <w:rsid w:val="001D1782"/>
    <w:rsid w:val="001D1C05"/>
    <w:rsid w:val="001D22A9"/>
    <w:rsid w:val="001D33D4"/>
    <w:rsid w:val="001D4132"/>
    <w:rsid w:val="001D5762"/>
    <w:rsid w:val="001D5B5C"/>
    <w:rsid w:val="001D5D95"/>
    <w:rsid w:val="001D7122"/>
    <w:rsid w:val="001D73E2"/>
    <w:rsid w:val="001E0235"/>
    <w:rsid w:val="001E0337"/>
    <w:rsid w:val="001E095B"/>
    <w:rsid w:val="001E11A9"/>
    <w:rsid w:val="001E13A5"/>
    <w:rsid w:val="001E169D"/>
    <w:rsid w:val="001E1C18"/>
    <w:rsid w:val="001E20CF"/>
    <w:rsid w:val="001E21C2"/>
    <w:rsid w:val="001E4463"/>
    <w:rsid w:val="001E5156"/>
    <w:rsid w:val="001E5310"/>
    <w:rsid w:val="001E53D9"/>
    <w:rsid w:val="001E5F33"/>
    <w:rsid w:val="001E6BCD"/>
    <w:rsid w:val="001E6F22"/>
    <w:rsid w:val="001F00F8"/>
    <w:rsid w:val="001F0880"/>
    <w:rsid w:val="001F13C1"/>
    <w:rsid w:val="001F28F0"/>
    <w:rsid w:val="001F2A3E"/>
    <w:rsid w:val="001F2F00"/>
    <w:rsid w:val="001F3039"/>
    <w:rsid w:val="001F311A"/>
    <w:rsid w:val="001F3195"/>
    <w:rsid w:val="001F3268"/>
    <w:rsid w:val="001F42DE"/>
    <w:rsid w:val="001F48AA"/>
    <w:rsid w:val="001F4F2A"/>
    <w:rsid w:val="001F5C57"/>
    <w:rsid w:val="001F6033"/>
    <w:rsid w:val="001F6CF6"/>
    <w:rsid w:val="001F778B"/>
    <w:rsid w:val="00200323"/>
    <w:rsid w:val="002004D9"/>
    <w:rsid w:val="00200B28"/>
    <w:rsid w:val="00201781"/>
    <w:rsid w:val="00201C41"/>
    <w:rsid w:val="00201D7D"/>
    <w:rsid w:val="00201DFB"/>
    <w:rsid w:val="00201FEF"/>
    <w:rsid w:val="00202413"/>
    <w:rsid w:val="00202D33"/>
    <w:rsid w:val="00202E09"/>
    <w:rsid w:val="00203505"/>
    <w:rsid w:val="00203B66"/>
    <w:rsid w:val="00204293"/>
    <w:rsid w:val="00206501"/>
    <w:rsid w:val="002072BB"/>
    <w:rsid w:val="00207B90"/>
    <w:rsid w:val="00207BE6"/>
    <w:rsid w:val="00207CF9"/>
    <w:rsid w:val="00211616"/>
    <w:rsid w:val="00212AFB"/>
    <w:rsid w:val="002131FF"/>
    <w:rsid w:val="00213FF8"/>
    <w:rsid w:val="00214475"/>
    <w:rsid w:val="00214815"/>
    <w:rsid w:val="002148E4"/>
    <w:rsid w:val="0021531B"/>
    <w:rsid w:val="00215C49"/>
    <w:rsid w:val="0021609F"/>
    <w:rsid w:val="00216362"/>
    <w:rsid w:val="00216B4B"/>
    <w:rsid w:val="00216BC2"/>
    <w:rsid w:val="00216FE8"/>
    <w:rsid w:val="00217112"/>
    <w:rsid w:val="00217C84"/>
    <w:rsid w:val="00221673"/>
    <w:rsid w:val="002222CB"/>
    <w:rsid w:val="00222BB2"/>
    <w:rsid w:val="002230E5"/>
    <w:rsid w:val="002232F1"/>
    <w:rsid w:val="00223867"/>
    <w:rsid w:val="00225039"/>
    <w:rsid w:val="00225747"/>
    <w:rsid w:val="0022593B"/>
    <w:rsid w:val="00225EBD"/>
    <w:rsid w:val="0022630D"/>
    <w:rsid w:val="0022659A"/>
    <w:rsid w:val="00226BD2"/>
    <w:rsid w:val="00226DF9"/>
    <w:rsid w:val="002276B2"/>
    <w:rsid w:val="0022775D"/>
    <w:rsid w:val="00230A36"/>
    <w:rsid w:val="00231491"/>
    <w:rsid w:val="00231566"/>
    <w:rsid w:val="00231ADE"/>
    <w:rsid w:val="00231E36"/>
    <w:rsid w:val="00231F14"/>
    <w:rsid w:val="002327C7"/>
    <w:rsid w:val="00232807"/>
    <w:rsid w:val="00232D0C"/>
    <w:rsid w:val="002333FA"/>
    <w:rsid w:val="002344C5"/>
    <w:rsid w:val="00234675"/>
    <w:rsid w:val="00234E7F"/>
    <w:rsid w:val="00235038"/>
    <w:rsid w:val="00235778"/>
    <w:rsid w:val="00235C87"/>
    <w:rsid w:val="002364D1"/>
    <w:rsid w:val="00236F43"/>
    <w:rsid w:val="0023710A"/>
    <w:rsid w:val="00237ED2"/>
    <w:rsid w:val="00240238"/>
    <w:rsid w:val="00240C4D"/>
    <w:rsid w:val="00241B8E"/>
    <w:rsid w:val="002421B8"/>
    <w:rsid w:val="002426DC"/>
    <w:rsid w:val="00242894"/>
    <w:rsid w:val="00243343"/>
    <w:rsid w:val="002436AC"/>
    <w:rsid w:val="002441A9"/>
    <w:rsid w:val="002441BA"/>
    <w:rsid w:val="0024476C"/>
    <w:rsid w:val="00244E44"/>
    <w:rsid w:val="00245BE8"/>
    <w:rsid w:val="00245F03"/>
    <w:rsid w:val="00246695"/>
    <w:rsid w:val="00246706"/>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2C9"/>
    <w:rsid w:val="0027166A"/>
    <w:rsid w:val="00271696"/>
    <w:rsid w:val="002718EC"/>
    <w:rsid w:val="00271F58"/>
    <w:rsid w:val="0027212F"/>
    <w:rsid w:val="002727B1"/>
    <w:rsid w:val="00272D10"/>
    <w:rsid w:val="00273115"/>
    <w:rsid w:val="00273119"/>
    <w:rsid w:val="0027397F"/>
    <w:rsid w:val="00274875"/>
    <w:rsid w:val="00275E5F"/>
    <w:rsid w:val="00275F2F"/>
    <w:rsid w:val="00277547"/>
    <w:rsid w:val="00280084"/>
    <w:rsid w:val="0028020D"/>
    <w:rsid w:val="002806CB"/>
    <w:rsid w:val="00280B0B"/>
    <w:rsid w:val="00280C13"/>
    <w:rsid w:val="00281543"/>
    <w:rsid w:val="00282131"/>
    <w:rsid w:val="002825E7"/>
    <w:rsid w:val="0028344A"/>
    <w:rsid w:val="00283608"/>
    <w:rsid w:val="00283693"/>
    <w:rsid w:val="0028391E"/>
    <w:rsid w:val="00283BB1"/>
    <w:rsid w:val="00283F79"/>
    <w:rsid w:val="00284083"/>
    <w:rsid w:val="002842E3"/>
    <w:rsid w:val="00284506"/>
    <w:rsid w:val="00284999"/>
    <w:rsid w:val="00284F4A"/>
    <w:rsid w:val="00285B2F"/>
    <w:rsid w:val="00285D56"/>
    <w:rsid w:val="00286473"/>
    <w:rsid w:val="002869D3"/>
    <w:rsid w:val="002877A9"/>
    <w:rsid w:val="00290014"/>
    <w:rsid w:val="00291122"/>
    <w:rsid w:val="002911DD"/>
    <w:rsid w:val="00291889"/>
    <w:rsid w:val="00292839"/>
    <w:rsid w:val="00292959"/>
    <w:rsid w:val="00295626"/>
    <w:rsid w:val="00295F8B"/>
    <w:rsid w:val="00296200"/>
    <w:rsid w:val="00297273"/>
    <w:rsid w:val="0029738C"/>
    <w:rsid w:val="002973F8"/>
    <w:rsid w:val="002A014D"/>
    <w:rsid w:val="002A06ED"/>
    <w:rsid w:val="002A09A2"/>
    <w:rsid w:val="002A14A1"/>
    <w:rsid w:val="002A15C3"/>
    <w:rsid w:val="002A18F6"/>
    <w:rsid w:val="002A24FD"/>
    <w:rsid w:val="002A25F4"/>
    <w:rsid w:val="002A296E"/>
    <w:rsid w:val="002A406E"/>
    <w:rsid w:val="002A4657"/>
    <w:rsid w:val="002A4A6B"/>
    <w:rsid w:val="002A52B5"/>
    <w:rsid w:val="002A542E"/>
    <w:rsid w:val="002A6A94"/>
    <w:rsid w:val="002A6C57"/>
    <w:rsid w:val="002A719C"/>
    <w:rsid w:val="002A7578"/>
    <w:rsid w:val="002B06C9"/>
    <w:rsid w:val="002B0BDB"/>
    <w:rsid w:val="002B0E19"/>
    <w:rsid w:val="002B20BA"/>
    <w:rsid w:val="002B217C"/>
    <w:rsid w:val="002B25E4"/>
    <w:rsid w:val="002B4759"/>
    <w:rsid w:val="002B477F"/>
    <w:rsid w:val="002B49A9"/>
    <w:rsid w:val="002B5183"/>
    <w:rsid w:val="002B5F66"/>
    <w:rsid w:val="002B674A"/>
    <w:rsid w:val="002B7A21"/>
    <w:rsid w:val="002B7AF7"/>
    <w:rsid w:val="002C0FCD"/>
    <w:rsid w:val="002C2882"/>
    <w:rsid w:val="002C294D"/>
    <w:rsid w:val="002C2B3C"/>
    <w:rsid w:val="002C2C53"/>
    <w:rsid w:val="002C2D6C"/>
    <w:rsid w:val="002C45C6"/>
    <w:rsid w:val="002C4600"/>
    <w:rsid w:val="002C52ED"/>
    <w:rsid w:val="002C5485"/>
    <w:rsid w:val="002C57C2"/>
    <w:rsid w:val="002C5916"/>
    <w:rsid w:val="002C6514"/>
    <w:rsid w:val="002C6E15"/>
    <w:rsid w:val="002C73BD"/>
    <w:rsid w:val="002C74C4"/>
    <w:rsid w:val="002C74D2"/>
    <w:rsid w:val="002C7A5F"/>
    <w:rsid w:val="002D0368"/>
    <w:rsid w:val="002D1767"/>
    <w:rsid w:val="002D2B0A"/>
    <w:rsid w:val="002D3098"/>
    <w:rsid w:val="002D34F3"/>
    <w:rsid w:val="002D3FF3"/>
    <w:rsid w:val="002D41ED"/>
    <w:rsid w:val="002D4A32"/>
    <w:rsid w:val="002D4C08"/>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9EB"/>
    <w:rsid w:val="002F2BF1"/>
    <w:rsid w:val="002F2CC0"/>
    <w:rsid w:val="002F328B"/>
    <w:rsid w:val="002F39FD"/>
    <w:rsid w:val="002F40C0"/>
    <w:rsid w:val="002F533F"/>
    <w:rsid w:val="002F53B2"/>
    <w:rsid w:val="002F5F03"/>
    <w:rsid w:val="002F6B45"/>
    <w:rsid w:val="002F6E93"/>
    <w:rsid w:val="002F7E1C"/>
    <w:rsid w:val="00300965"/>
    <w:rsid w:val="00301FDE"/>
    <w:rsid w:val="0030206B"/>
    <w:rsid w:val="003022A8"/>
    <w:rsid w:val="003022E2"/>
    <w:rsid w:val="00302DC7"/>
    <w:rsid w:val="003035F1"/>
    <w:rsid w:val="003037BF"/>
    <w:rsid w:val="00303855"/>
    <w:rsid w:val="00303E39"/>
    <w:rsid w:val="00304318"/>
    <w:rsid w:val="0030451F"/>
    <w:rsid w:val="003053E2"/>
    <w:rsid w:val="00305668"/>
    <w:rsid w:val="0030587C"/>
    <w:rsid w:val="003067F2"/>
    <w:rsid w:val="003069D6"/>
    <w:rsid w:val="00306A0F"/>
    <w:rsid w:val="00306BCC"/>
    <w:rsid w:val="0030752A"/>
    <w:rsid w:val="00310733"/>
    <w:rsid w:val="003109D1"/>
    <w:rsid w:val="00311966"/>
    <w:rsid w:val="003134C4"/>
    <w:rsid w:val="003137E1"/>
    <w:rsid w:val="00313AE3"/>
    <w:rsid w:val="003140CD"/>
    <w:rsid w:val="003143E7"/>
    <w:rsid w:val="00314734"/>
    <w:rsid w:val="00314756"/>
    <w:rsid w:val="003148F2"/>
    <w:rsid w:val="00314969"/>
    <w:rsid w:val="00314CA8"/>
    <w:rsid w:val="00315A3D"/>
    <w:rsid w:val="00315B29"/>
    <w:rsid w:val="003163FD"/>
    <w:rsid w:val="0031650F"/>
    <w:rsid w:val="003169CA"/>
    <w:rsid w:val="00316B18"/>
    <w:rsid w:val="003172D1"/>
    <w:rsid w:val="003179A3"/>
    <w:rsid w:val="003202D4"/>
    <w:rsid w:val="0032088D"/>
    <w:rsid w:val="00321277"/>
    <w:rsid w:val="00321497"/>
    <w:rsid w:val="003214B1"/>
    <w:rsid w:val="00321839"/>
    <w:rsid w:val="00321BEE"/>
    <w:rsid w:val="0032210B"/>
    <w:rsid w:val="0032244B"/>
    <w:rsid w:val="003232DB"/>
    <w:rsid w:val="0032438D"/>
    <w:rsid w:val="00324396"/>
    <w:rsid w:val="00324884"/>
    <w:rsid w:val="00324A9E"/>
    <w:rsid w:val="003251DC"/>
    <w:rsid w:val="00325D67"/>
    <w:rsid w:val="00327EBF"/>
    <w:rsid w:val="0033057C"/>
    <w:rsid w:val="003305A4"/>
    <w:rsid w:val="00330898"/>
    <w:rsid w:val="00331AC3"/>
    <w:rsid w:val="00331D11"/>
    <w:rsid w:val="00332470"/>
    <w:rsid w:val="003324CF"/>
    <w:rsid w:val="00333133"/>
    <w:rsid w:val="0033345A"/>
    <w:rsid w:val="00333F90"/>
    <w:rsid w:val="00334188"/>
    <w:rsid w:val="00336843"/>
    <w:rsid w:val="00336D14"/>
    <w:rsid w:val="00337420"/>
    <w:rsid w:val="003374FF"/>
    <w:rsid w:val="003406B3"/>
    <w:rsid w:val="00340724"/>
    <w:rsid w:val="00341004"/>
    <w:rsid w:val="003410D4"/>
    <w:rsid w:val="00341458"/>
    <w:rsid w:val="00341D2D"/>
    <w:rsid w:val="00342B42"/>
    <w:rsid w:val="0034390F"/>
    <w:rsid w:val="0034467E"/>
    <w:rsid w:val="00344989"/>
    <w:rsid w:val="00344F97"/>
    <w:rsid w:val="003460DD"/>
    <w:rsid w:val="0034628E"/>
    <w:rsid w:val="003466D0"/>
    <w:rsid w:val="00346C27"/>
    <w:rsid w:val="00347261"/>
    <w:rsid w:val="003472D8"/>
    <w:rsid w:val="0035071D"/>
    <w:rsid w:val="003508FF"/>
    <w:rsid w:val="003512DD"/>
    <w:rsid w:val="0035188D"/>
    <w:rsid w:val="00351D34"/>
    <w:rsid w:val="00352325"/>
    <w:rsid w:val="003536F1"/>
    <w:rsid w:val="00353951"/>
    <w:rsid w:val="0035459B"/>
    <w:rsid w:val="0035592F"/>
    <w:rsid w:val="00355C0D"/>
    <w:rsid w:val="00355EA0"/>
    <w:rsid w:val="00356182"/>
    <w:rsid w:val="0035651D"/>
    <w:rsid w:val="003565E6"/>
    <w:rsid w:val="003567B2"/>
    <w:rsid w:val="003567FA"/>
    <w:rsid w:val="00356A4D"/>
    <w:rsid w:val="003574A0"/>
    <w:rsid w:val="00357904"/>
    <w:rsid w:val="00360250"/>
    <w:rsid w:val="003602C4"/>
    <w:rsid w:val="00360797"/>
    <w:rsid w:val="00360EF6"/>
    <w:rsid w:val="00361B20"/>
    <w:rsid w:val="00362C7F"/>
    <w:rsid w:val="003636ED"/>
    <w:rsid w:val="00363954"/>
    <w:rsid w:val="00364E5E"/>
    <w:rsid w:val="00365223"/>
    <w:rsid w:val="0036570C"/>
    <w:rsid w:val="00365C0E"/>
    <w:rsid w:val="00365F5E"/>
    <w:rsid w:val="00366142"/>
    <w:rsid w:val="0036700F"/>
    <w:rsid w:val="003676B7"/>
    <w:rsid w:val="00367729"/>
    <w:rsid w:val="003709BD"/>
    <w:rsid w:val="00370C50"/>
    <w:rsid w:val="00371727"/>
    <w:rsid w:val="003718F5"/>
    <w:rsid w:val="00371E4B"/>
    <w:rsid w:val="0037209B"/>
    <w:rsid w:val="00372729"/>
    <w:rsid w:val="00374A55"/>
    <w:rsid w:val="003756B3"/>
    <w:rsid w:val="003763CA"/>
    <w:rsid w:val="003763E1"/>
    <w:rsid w:val="003765C1"/>
    <w:rsid w:val="003766D8"/>
    <w:rsid w:val="003768FA"/>
    <w:rsid w:val="0037749A"/>
    <w:rsid w:val="00380140"/>
    <w:rsid w:val="00380759"/>
    <w:rsid w:val="003809DF"/>
    <w:rsid w:val="00381567"/>
    <w:rsid w:val="003819E3"/>
    <w:rsid w:val="003821CE"/>
    <w:rsid w:val="003831E7"/>
    <w:rsid w:val="00383948"/>
    <w:rsid w:val="003839B6"/>
    <w:rsid w:val="00383E2B"/>
    <w:rsid w:val="003845E9"/>
    <w:rsid w:val="00384BE1"/>
    <w:rsid w:val="0038598B"/>
    <w:rsid w:val="00385EBC"/>
    <w:rsid w:val="003864AA"/>
    <w:rsid w:val="003866FE"/>
    <w:rsid w:val="003868C6"/>
    <w:rsid w:val="0038778A"/>
    <w:rsid w:val="00387FEB"/>
    <w:rsid w:val="00390527"/>
    <w:rsid w:val="00390A65"/>
    <w:rsid w:val="00390AA1"/>
    <w:rsid w:val="00390DC9"/>
    <w:rsid w:val="00392A2C"/>
    <w:rsid w:val="003935BF"/>
    <w:rsid w:val="00393901"/>
    <w:rsid w:val="0039456F"/>
    <w:rsid w:val="00394A74"/>
    <w:rsid w:val="00394B24"/>
    <w:rsid w:val="0039510A"/>
    <w:rsid w:val="0039540A"/>
    <w:rsid w:val="00395B5D"/>
    <w:rsid w:val="00395BDB"/>
    <w:rsid w:val="00395EE8"/>
    <w:rsid w:val="00395FF9"/>
    <w:rsid w:val="00396019"/>
    <w:rsid w:val="003966BE"/>
    <w:rsid w:val="0039720B"/>
    <w:rsid w:val="003978C9"/>
    <w:rsid w:val="00397978"/>
    <w:rsid w:val="00397F2B"/>
    <w:rsid w:val="003A0CF4"/>
    <w:rsid w:val="003A0D03"/>
    <w:rsid w:val="003A0EA8"/>
    <w:rsid w:val="003A110F"/>
    <w:rsid w:val="003A1247"/>
    <w:rsid w:val="003A15E9"/>
    <w:rsid w:val="003A1E6D"/>
    <w:rsid w:val="003A2028"/>
    <w:rsid w:val="003A2866"/>
    <w:rsid w:val="003A2905"/>
    <w:rsid w:val="003A2F50"/>
    <w:rsid w:val="003A3077"/>
    <w:rsid w:val="003A31C5"/>
    <w:rsid w:val="003A3304"/>
    <w:rsid w:val="003A3AF1"/>
    <w:rsid w:val="003A3DD6"/>
    <w:rsid w:val="003A41E8"/>
    <w:rsid w:val="003A4E82"/>
    <w:rsid w:val="003A539F"/>
    <w:rsid w:val="003A57D2"/>
    <w:rsid w:val="003A5923"/>
    <w:rsid w:val="003A6550"/>
    <w:rsid w:val="003A66ED"/>
    <w:rsid w:val="003A71D0"/>
    <w:rsid w:val="003A78A3"/>
    <w:rsid w:val="003A7E09"/>
    <w:rsid w:val="003A7F14"/>
    <w:rsid w:val="003B0983"/>
    <w:rsid w:val="003B2473"/>
    <w:rsid w:val="003B25A6"/>
    <w:rsid w:val="003B3182"/>
    <w:rsid w:val="003B3809"/>
    <w:rsid w:val="003B4689"/>
    <w:rsid w:val="003B513F"/>
    <w:rsid w:val="003B555E"/>
    <w:rsid w:val="003B5AFD"/>
    <w:rsid w:val="003B6BCF"/>
    <w:rsid w:val="003B6C6C"/>
    <w:rsid w:val="003B6E3C"/>
    <w:rsid w:val="003B7A4F"/>
    <w:rsid w:val="003C0949"/>
    <w:rsid w:val="003C0B98"/>
    <w:rsid w:val="003C133F"/>
    <w:rsid w:val="003C1383"/>
    <w:rsid w:val="003C162A"/>
    <w:rsid w:val="003C17DF"/>
    <w:rsid w:val="003C1A72"/>
    <w:rsid w:val="003C1F44"/>
    <w:rsid w:val="003C332B"/>
    <w:rsid w:val="003C41D1"/>
    <w:rsid w:val="003C4811"/>
    <w:rsid w:val="003C4E88"/>
    <w:rsid w:val="003C52CB"/>
    <w:rsid w:val="003C6A6E"/>
    <w:rsid w:val="003C71A1"/>
    <w:rsid w:val="003C7941"/>
    <w:rsid w:val="003C7CC6"/>
    <w:rsid w:val="003D01AE"/>
    <w:rsid w:val="003D02E0"/>
    <w:rsid w:val="003D051D"/>
    <w:rsid w:val="003D06F1"/>
    <w:rsid w:val="003D1DEA"/>
    <w:rsid w:val="003D1E53"/>
    <w:rsid w:val="003D2848"/>
    <w:rsid w:val="003D2998"/>
    <w:rsid w:val="003D320B"/>
    <w:rsid w:val="003D3221"/>
    <w:rsid w:val="003D4E5A"/>
    <w:rsid w:val="003D5499"/>
    <w:rsid w:val="003D5AB1"/>
    <w:rsid w:val="003D6374"/>
    <w:rsid w:val="003D6391"/>
    <w:rsid w:val="003D6AB7"/>
    <w:rsid w:val="003D71CC"/>
    <w:rsid w:val="003D779C"/>
    <w:rsid w:val="003D7898"/>
    <w:rsid w:val="003E237B"/>
    <w:rsid w:val="003E2665"/>
    <w:rsid w:val="003E2743"/>
    <w:rsid w:val="003E2826"/>
    <w:rsid w:val="003E3E9A"/>
    <w:rsid w:val="003E4820"/>
    <w:rsid w:val="003E4AD5"/>
    <w:rsid w:val="003E51E6"/>
    <w:rsid w:val="003E59EB"/>
    <w:rsid w:val="003E6AAC"/>
    <w:rsid w:val="003E6F63"/>
    <w:rsid w:val="003E701A"/>
    <w:rsid w:val="003E722C"/>
    <w:rsid w:val="003E7250"/>
    <w:rsid w:val="003E746A"/>
    <w:rsid w:val="003F0352"/>
    <w:rsid w:val="003F0AD3"/>
    <w:rsid w:val="003F167B"/>
    <w:rsid w:val="003F16AC"/>
    <w:rsid w:val="003F22DC"/>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2C1"/>
    <w:rsid w:val="004037DB"/>
    <w:rsid w:val="00405284"/>
    <w:rsid w:val="00405E10"/>
    <w:rsid w:val="00406216"/>
    <w:rsid w:val="00406588"/>
    <w:rsid w:val="00411C69"/>
    <w:rsid w:val="004126C0"/>
    <w:rsid w:val="0041371A"/>
    <w:rsid w:val="00413DF2"/>
    <w:rsid w:val="00413E55"/>
    <w:rsid w:val="004150BF"/>
    <w:rsid w:val="00415804"/>
    <w:rsid w:val="00415897"/>
    <w:rsid w:val="004159EA"/>
    <w:rsid w:val="004160E5"/>
    <w:rsid w:val="00416495"/>
    <w:rsid w:val="00416C0A"/>
    <w:rsid w:val="00420F5F"/>
    <w:rsid w:val="0042213B"/>
    <w:rsid w:val="004229AA"/>
    <w:rsid w:val="004229F6"/>
    <w:rsid w:val="00423191"/>
    <w:rsid w:val="004232CB"/>
    <w:rsid w:val="00423391"/>
    <w:rsid w:val="00423640"/>
    <w:rsid w:val="00423C5C"/>
    <w:rsid w:val="00424B38"/>
    <w:rsid w:val="00425103"/>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60F2"/>
    <w:rsid w:val="004365CD"/>
    <w:rsid w:val="0043732F"/>
    <w:rsid w:val="00437599"/>
    <w:rsid w:val="0043760C"/>
    <w:rsid w:val="004378A4"/>
    <w:rsid w:val="00440BED"/>
    <w:rsid w:val="00440FE0"/>
    <w:rsid w:val="004411F2"/>
    <w:rsid w:val="004414D6"/>
    <w:rsid w:val="00442157"/>
    <w:rsid w:val="004421F9"/>
    <w:rsid w:val="00442971"/>
    <w:rsid w:val="0044329C"/>
    <w:rsid w:val="004435CC"/>
    <w:rsid w:val="00443EB5"/>
    <w:rsid w:val="00443FE0"/>
    <w:rsid w:val="00444337"/>
    <w:rsid w:val="004443F4"/>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77"/>
    <w:rsid w:val="00454198"/>
    <w:rsid w:val="00454BC9"/>
    <w:rsid w:val="004558B0"/>
    <w:rsid w:val="004558EA"/>
    <w:rsid w:val="00456AD0"/>
    <w:rsid w:val="00457024"/>
    <w:rsid w:val="00457A86"/>
    <w:rsid w:val="0046008D"/>
    <w:rsid w:val="004603B1"/>
    <w:rsid w:val="0046135D"/>
    <w:rsid w:val="0046258B"/>
    <w:rsid w:val="0046267E"/>
    <w:rsid w:val="00462CF5"/>
    <w:rsid w:val="00462D22"/>
    <w:rsid w:val="004631E1"/>
    <w:rsid w:val="00463318"/>
    <w:rsid w:val="004635B0"/>
    <w:rsid w:val="00464E2C"/>
    <w:rsid w:val="00465137"/>
    <w:rsid w:val="004658F2"/>
    <w:rsid w:val="00465B96"/>
    <w:rsid w:val="00466698"/>
    <w:rsid w:val="00466FEE"/>
    <w:rsid w:val="00467872"/>
    <w:rsid w:val="0046790F"/>
    <w:rsid w:val="004712E8"/>
    <w:rsid w:val="00471437"/>
    <w:rsid w:val="0047205F"/>
    <w:rsid w:val="004729C2"/>
    <w:rsid w:val="00473DBA"/>
    <w:rsid w:val="004740F0"/>
    <w:rsid w:val="004742C1"/>
    <w:rsid w:val="00474567"/>
    <w:rsid w:val="00475A2C"/>
    <w:rsid w:val="00475F41"/>
    <w:rsid w:val="0047712E"/>
    <w:rsid w:val="0047754A"/>
    <w:rsid w:val="00477D47"/>
    <w:rsid w:val="00480E04"/>
    <w:rsid w:val="004812BD"/>
    <w:rsid w:val="004818AD"/>
    <w:rsid w:val="00481E08"/>
    <w:rsid w:val="004821E0"/>
    <w:rsid w:val="004828AE"/>
    <w:rsid w:val="00483212"/>
    <w:rsid w:val="00483776"/>
    <w:rsid w:val="00483B4B"/>
    <w:rsid w:val="0048614F"/>
    <w:rsid w:val="0048699D"/>
    <w:rsid w:val="00487087"/>
    <w:rsid w:val="00487198"/>
    <w:rsid w:val="00487242"/>
    <w:rsid w:val="00487579"/>
    <w:rsid w:val="004875C3"/>
    <w:rsid w:val="004877AE"/>
    <w:rsid w:val="00487B14"/>
    <w:rsid w:val="00490EC6"/>
    <w:rsid w:val="00491795"/>
    <w:rsid w:val="00492586"/>
    <w:rsid w:val="00492907"/>
    <w:rsid w:val="0049294B"/>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78E"/>
    <w:rsid w:val="004A4D74"/>
    <w:rsid w:val="004A5F64"/>
    <w:rsid w:val="004A622E"/>
    <w:rsid w:val="004A74F2"/>
    <w:rsid w:val="004A7BEA"/>
    <w:rsid w:val="004B02C7"/>
    <w:rsid w:val="004B0371"/>
    <w:rsid w:val="004B0550"/>
    <w:rsid w:val="004B0731"/>
    <w:rsid w:val="004B1154"/>
    <w:rsid w:val="004B18CB"/>
    <w:rsid w:val="004B2387"/>
    <w:rsid w:val="004B250A"/>
    <w:rsid w:val="004B2E06"/>
    <w:rsid w:val="004B4681"/>
    <w:rsid w:val="004B5A92"/>
    <w:rsid w:val="004B6402"/>
    <w:rsid w:val="004B65F8"/>
    <w:rsid w:val="004B68D2"/>
    <w:rsid w:val="004B6A08"/>
    <w:rsid w:val="004B6BB8"/>
    <w:rsid w:val="004B72C4"/>
    <w:rsid w:val="004B765E"/>
    <w:rsid w:val="004B7984"/>
    <w:rsid w:val="004B79F5"/>
    <w:rsid w:val="004B7D32"/>
    <w:rsid w:val="004C0171"/>
    <w:rsid w:val="004C14EB"/>
    <w:rsid w:val="004C2773"/>
    <w:rsid w:val="004C321F"/>
    <w:rsid w:val="004C3E44"/>
    <w:rsid w:val="004C4637"/>
    <w:rsid w:val="004C463B"/>
    <w:rsid w:val="004C6843"/>
    <w:rsid w:val="004C6B33"/>
    <w:rsid w:val="004C6E2F"/>
    <w:rsid w:val="004C6F74"/>
    <w:rsid w:val="004D025C"/>
    <w:rsid w:val="004D03B8"/>
    <w:rsid w:val="004D15FD"/>
    <w:rsid w:val="004D3249"/>
    <w:rsid w:val="004D3728"/>
    <w:rsid w:val="004D3B8F"/>
    <w:rsid w:val="004D3E5A"/>
    <w:rsid w:val="004D4DE8"/>
    <w:rsid w:val="004D5430"/>
    <w:rsid w:val="004D5F30"/>
    <w:rsid w:val="004D61CA"/>
    <w:rsid w:val="004D629B"/>
    <w:rsid w:val="004D6330"/>
    <w:rsid w:val="004D66F0"/>
    <w:rsid w:val="004D7182"/>
    <w:rsid w:val="004D7902"/>
    <w:rsid w:val="004E0497"/>
    <w:rsid w:val="004E0AE3"/>
    <w:rsid w:val="004E19BA"/>
    <w:rsid w:val="004E4892"/>
    <w:rsid w:val="004E5474"/>
    <w:rsid w:val="004E576A"/>
    <w:rsid w:val="004E5E5A"/>
    <w:rsid w:val="004E6BC0"/>
    <w:rsid w:val="004E7083"/>
    <w:rsid w:val="004F094E"/>
    <w:rsid w:val="004F1917"/>
    <w:rsid w:val="004F19DB"/>
    <w:rsid w:val="004F1B9A"/>
    <w:rsid w:val="004F20D9"/>
    <w:rsid w:val="004F2D40"/>
    <w:rsid w:val="004F3B98"/>
    <w:rsid w:val="004F42E1"/>
    <w:rsid w:val="004F5B15"/>
    <w:rsid w:val="004F5BB9"/>
    <w:rsid w:val="004F625D"/>
    <w:rsid w:val="004F6268"/>
    <w:rsid w:val="004F6761"/>
    <w:rsid w:val="004F6EEA"/>
    <w:rsid w:val="004F716F"/>
    <w:rsid w:val="004F7882"/>
    <w:rsid w:val="004F7D9E"/>
    <w:rsid w:val="004F7D9F"/>
    <w:rsid w:val="004F7F8B"/>
    <w:rsid w:val="0050082A"/>
    <w:rsid w:val="005014E4"/>
    <w:rsid w:val="0050153E"/>
    <w:rsid w:val="005016AB"/>
    <w:rsid w:val="00502041"/>
    <w:rsid w:val="005024E9"/>
    <w:rsid w:val="00502887"/>
    <w:rsid w:val="00502CDD"/>
    <w:rsid w:val="005036DF"/>
    <w:rsid w:val="00504230"/>
    <w:rsid w:val="00504AED"/>
    <w:rsid w:val="00504CC7"/>
    <w:rsid w:val="00504E2D"/>
    <w:rsid w:val="0050525E"/>
    <w:rsid w:val="00505948"/>
    <w:rsid w:val="00505F32"/>
    <w:rsid w:val="0050607D"/>
    <w:rsid w:val="00506328"/>
    <w:rsid w:val="0050691C"/>
    <w:rsid w:val="00507660"/>
    <w:rsid w:val="00507AF5"/>
    <w:rsid w:val="0051183E"/>
    <w:rsid w:val="00511E7F"/>
    <w:rsid w:val="00512019"/>
    <w:rsid w:val="005133DB"/>
    <w:rsid w:val="005144AB"/>
    <w:rsid w:val="00514733"/>
    <w:rsid w:val="0051548E"/>
    <w:rsid w:val="00515E48"/>
    <w:rsid w:val="00515F3D"/>
    <w:rsid w:val="005168CB"/>
    <w:rsid w:val="00516E46"/>
    <w:rsid w:val="005173FB"/>
    <w:rsid w:val="005201A3"/>
    <w:rsid w:val="00520BBB"/>
    <w:rsid w:val="00520EAB"/>
    <w:rsid w:val="005219B4"/>
    <w:rsid w:val="005226EB"/>
    <w:rsid w:val="0052449F"/>
    <w:rsid w:val="00525091"/>
    <w:rsid w:val="00525C9A"/>
    <w:rsid w:val="005261A7"/>
    <w:rsid w:val="005264CA"/>
    <w:rsid w:val="00526A1D"/>
    <w:rsid w:val="00526BBE"/>
    <w:rsid w:val="0052717E"/>
    <w:rsid w:val="0052790D"/>
    <w:rsid w:val="005302AA"/>
    <w:rsid w:val="005328A0"/>
    <w:rsid w:val="00532FE9"/>
    <w:rsid w:val="00533032"/>
    <w:rsid w:val="0053467C"/>
    <w:rsid w:val="00534712"/>
    <w:rsid w:val="00534D79"/>
    <w:rsid w:val="005350C9"/>
    <w:rsid w:val="00535254"/>
    <w:rsid w:val="00535401"/>
    <w:rsid w:val="00535D96"/>
    <w:rsid w:val="00535EC7"/>
    <w:rsid w:val="0053600C"/>
    <w:rsid w:val="00536BF0"/>
    <w:rsid w:val="00536CAF"/>
    <w:rsid w:val="00537AFD"/>
    <w:rsid w:val="0054031A"/>
    <w:rsid w:val="005426E1"/>
    <w:rsid w:val="0054294A"/>
    <w:rsid w:val="00542C65"/>
    <w:rsid w:val="00543ABE"/>
    <w:rsid w:val="00543E54"/>
    <w:rsid w:val="00544868"/>
    <w:rsid w:val="0054496C"/>
    <w:rsid w:val="00544C82"/>
    <w:rsid w:val="0054583B"/>
    <w:rsid w:val="00545903"/>
    <w:rsid w:val="00545E2D"/>
    <w:rsid w:val="005463F2"/>
    <w:rsid w:val="00546B0B"/>
    <w:rsid w:val="00546EB4"/>
    <w:rsid w:val="005470A7"/>
    <w:rsid w:val="005474C0"/>
    <w:rsid w:val="00550BCE"/>
    <w:rsid w:val="00550F94"/>
    <w:rsid w:val="00551B29"/>
    <w:rsid w:val="00552E10"/>
    <w:rsid w:val="00552E38"/>
    <w:rsid w:val="00552F48"/>
    <w:rsid w:val="0055302A"/>
    <w:rsid w:val="00553231"/>
    <w:rsid w:val="00553991"/>
    <w:rsid w:val="00553B7D"/>
    <w:rsid w:val="00554B8C"/>
    <w:rsid w:val="00555069"/>
    <w:rsid w:val="00555780"/>
    <w:rsid w:val="005565A2"/>
    <w:rsid w:val="005566E6"/>
    <w:rsid w:val="005575C3"/>
    <w:rsid w:val="005576F7"/>
    <w:rsid w:val="00557B48"/>
    <w:rsid w:val="00560E21"/>
    <w:rsid w:val="005610DC"/>
    <w:rsid w:val="00561D4D"/>
    <w:rsid w:val="0056207F"/>
    <w:rsid w:val="00563992"/>
    <w:rsid w:val="00563D18"/>
    <w:rsid w:val="0056456B"/>
    <w:rsid w:val="00565FB9"/>
    <w:rsid w:val="005667E3"/>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5B4B"/>
    <w:rsid w:val="00576078"/>
    <w:rsid w:val="0057645F"/>
    <w:rsid w:val="005769CD"/>
    <w:rsid w:val="005779E6"/>
    <w:rsid w:val="00577A6F"/>
    <w:rsid w:val="00580DFA"/>
    <w:rsid w:val="0058113D"/>
    <w:rsid w:val="005821AD"/>
    <w:rsid w:val="005826B9"/>
    <w:rsid w:val="005844FA"/>
    <w:rsid w:val="005845BE"/>
    <w:rsid w:val="0058480D"/>
    <w:rsid w:val="00584A67"/>
    <w:rsid w:val="00585214"/>
    <w:rsid w:val="005861E1"/>
    <w:rsid w:val="00586257"/>
    <w:rsid w:val="00586463"/>
    <w:rsid w:val="00587347"/>
    <w:rsid w:val="00587430"/>
    <w:rsid w:val="00587536"/>
    <w:rsid w:val="00590692"/>
    <w:rsid w:val="00591930"/>
    <w:rsid w:val="00591B01"/>
    <w:rsid w:val="00591D22"/>
    <w:rsid w:val="00592FCA"/>
    <w:rsid w:val="005931F8"/>
    <w:rsid w:val="005933A0"/>
    <w:rsid w:val="005943C7"/>
    <w:rsid w:val="00594A39"/>
    <w:rsid w:val="005952E2"/>
    <w:rsid w:val="00595E84"/>
    <w:rsid w:val="00595FA2"/>
    <w:rsid w:val="00596286"/>
    <w:rsid w:val="00596BB9"/>
    <w:rsid w:val="00596D67"/>
    <w:rsid w:val="00596D8A"/>
    <w:rsid w:val="0059724F"/>
    <w:rsid w:val="00597764"/>
    <w:rsid w:val="005A00AC"/>
    <w:rsid w:val="005A0C1A"/>
    <w:rsid w:val="005A2392"/>
    <w:rsid w:val="005A2B9F"/>
    <w:rsid w:val="005A300D"/>
    <w:rsid w:val="005A3244"/>
    <w:rsid w:val="005A3D0B"/>
    <w:rsid w:val="005A4F30"/>
    <w:rsid w:val="005A502E"/>
    <w:rsid w:val="005A5275"/>
    <w:rsid w:val="005A66F2"/>
    <w:rsid w:val="005A745A"/>
    <w:rsid w:val="005A7DD1"/>
    <w:rsid w:val="005B02FB"/>
    <w:rsid w:val="005B0E43"/>
    <w:rsid w:val="005B13E7"/>
    <w:rsid w:val="005B1702"/>
    <w:rsid w:val="005B1A86"/>
    <w:rsid w:val="005B1D97"/>
    <w:rsid w:val="005B201A"/>
    <w:rsid w:val="005B2B7A"/>
    <w:rsid w:val="005B3640"/>
    <w:rsid w:val="005B42F1"/>
    <w:rsid w:val="005B4493"/>
    <w:rsid w:val="005B5CF0"/>
    <w:rsid w:val="005B67E6"/>
    <w:rsid w:val="005B7202"/>
    <w:rsid w:val="005B72E5"/>
    <w:rsid w:val="005B755D"/>
    <w:rsid w:val="005B75C1"/>
    <w:rsid w:val="005C09EC"/>
    <w:rsid w:val="005C1231"/>
    <w:rsid w:val="005C187F"/>
    <w:rsid w:val="005C21CD"/>
    <w:rsid w:val="005C2AAD"/>
    <w:rsid w:val="005C2FAF"/>
    <w:rsid w:val="005C3353"/>
    <w:rsid w:val="005C3A7D"/>
    <w:rsid w:val="005C3C8F"/>
    <w:rsid w:val="005C4D89"/>
    <w:rsid w:val="005C56D2"/>
    <w:rsid w:val="005C5AD4"/>
    <w:rsid w:val="005C605A"/>
    <w:rsid w:val="005C6615"/>
    <w:rsid w:val="005C6F1F"/>
    <w:rsid w:val="005C7DCF"/>
    <w:rsid w:val="005D0DEA"/>
    <w:rsid w:val="005D1EC7"/>
    <w:rsid w:val="005D2021"/>
    <w:rsid w:val="005D2707"/>
    <w:rsid w:val="005D2A72"/>
    <w:rsid w:val="005D3082"/>
    <w:rsid w:val="005D3235"/>
    <w:rsid w:val="005D40E1"/>
    <w:rsid w:val="005D42DD"/>
    <w:rsid w:val="005D446A"/>
    <w:rsid w:val="005D45A2"/>
    <w:rsid w:val="005D47F9"/>
    <w:rsid w:val="005D7629"/>
    <w:rsid w:val="005D7B68"/>
    <w:rsid w:val="005D7DB5"/>
    <w:rsid w:val="005E0624"/>
    <w:rsid w:val="005E1226"/>
    <w:rsid w:val="005E13EF"/>
    <w:rsid w:val="005E1802"/>
    <w:rsid w:val="005E2442"/>
    <w:rsid w:val="005E29A7"/>
    <w:rsid w:val="005E2C15"/>
    <w:rsid w:val="005E30B5"/>
    <w:rsid w:val="005E3796"/>
    <w:rsid w:val="005E409B"/>
    <w:rsid w:val="005E4235"/>
    <w:rsid w:val="005E4A20"/>
    <w:rsid w:val="005E5593"/>
    <w:rsid w:val="005E6664"/>
    <w:rsid w:val="005E6F22"/>
    <w:rsid w:val="005E758F"/>
    <w:rsid w:val="005E7CFD"/>
    <w:rsid w:val="005F0325"/>
    <w:rsid w:val="005F0A37"/>
    <w:rsid w:val="005F0BC6"/>
    <w:rsid w:val="005F16EC"/>
    <w:rsid w:val="005F1874"/>
    <w:rsid w:val="005F18A3"/>
    <w:rsid w:val="005F1C84"/>
    <w:rsid w:val="005F1E75"/>
    <w:rsid w:val="005F298E"/>
    <w:rsid w:val="005F29B9"/>
    <w:rsid w:val="005F39E5"/>
    <w:rsid w:val="005F41C7"/>
    <w:rsid w:val="005F4601"/>
    <w:rsid w:val="005F55C7"/>
    <w:rsid w:val="005F57D7"/>
    <w:rsid w:val="005F5BF0"/>
    <w:rsid w:val="005F6708"/>
    <w:rsid w:val="005F6923"/>
    <w:rsid w:val="005F6FF9"/>
    <w:rsid w:val="005F7CE6"/>
    <w:rsid w:val="005F7E49"/>
    <w:rsid w:val="006002F0"/>
    <w:rsid w:val="00600FFC"/>
    <w:rsid w:val="006012DC"/>
    <w:rsid w:val="00601583"/>
    <w:rsid w:val="00601D0F"/>
    <w:rsid w:val="00601F0E"/>
    <w:rsid w:val="00602936"/>
    <w:rsid w:val="00603DEF"/>
    <w:rsid w:val="00604A78"/>
    <w:rsid w:val="00604F56"/>
    <w:rsid w:val="00605449"/>
    <w:rsid w:val="006057E2"/>
    <w:rsid w:val="006069E8"/>
    <w:rsid w:val="00606DEB"/>
    <w:rsid w:val="00606E59"/>
    <w:rsid w:val="00607020"/>
    <w:rsid w:val="006072F5"/>
    <w:rsid w:val="00610AA9"/>
    <w:rsid w:val="00611403"/>
    <w:rsid w:val="00611633"/>
    <w:rsid w:val="006117BA"/>
    <w:rsid w:val="00612F85"/>
    <w:rsid w:val="00613883"/>
    <w:rsid w:val="00614857"/>
    <w:rsid w:val="00614E23"/>
    <w:rsid w:val="006151C8"/>
    <w:rsid w:val="00615F36"/>
    <w:rsid w:val="0061730F"/>
    <w:rsid w:val="00620E43"/>
    <w:rsid w:val="006213EE"/>
    <w:rsid w:val="00622210"/>
    <w:rsid w:val="0062277F"/>
    <w:rsid w:val="00623803"/>
    <w:rsid w:val="006239F6"/>
    <w:rsid w:val="00624052"/>
    <w:rsid w:val="00624369"/>
    <w:rsid w:val="0062479D"/>
    <w:rsid w:val="006248B5"/>
    <w:rsid w:val="0062521E"/>
    <w:rsid w:val="0062538B"/>
    <w:rsid w:val="00625C22"/>
    <w:rsid w:val="00625CEF"/>
    <w:rsid w:val="006271DF"/>
    <w:rsid w:val="006278E4"/>
    <w:rsid w:val="006304C4"/>
    <w:rsid w:val="00631E7A"/>
    <w:rsid w:val="006321BC"/>
    <w:rsid w:val="006329BE"/>
    <w:rsid w:val="00632A78"/>
    <w:rsid w:val="00632F7C"/>
    <w:rsid w:val="00632FB6"/>
    <w:rsid w:val="00634594"/>
    <w:rsid w:val="006346E6"/>
    <w:rsid w:val="006347FF"/>
    <w:rsid w:val="00634931"/>
    <w:rsid w:val="00636A17"/>
    <w:rsid w:val="00636B97"/>
    <w:rsid w:val="00636EA4"/>
    <w:rsid w:val="00636FA0"/>
    <w:rsid w:val="006373AE"/>
    <w:rsid w:val="00637487"/>
    <w:rsid w:val="00637A8E"/>
    <w:rsid w:val="00637FAD"/>
    <w:rsid w:val="00640568"/>
    <w:rsid w:val="00640E3C"/>
    <w:rsid w:val="00641AD2"/>
    <w:rsid w:val="00641C68"/>
    <w:rsid w:val="00641D7F"/>
    <w:rsid w:val="00643B1A"/>
    <w:rsid w:val="00643CC6"/>
    <w:rsid w:val="00644060"/>
    <w:rsid w:val="0064479E"/>
    <w:rsid w:val="00645C48"/>
    <w:rsid w:val="0064660C"/>
    <w:rsid w:val="00646630"/>
    <w:rsid w:val="00646F65"/>
    <w:rsid w:val="0064722E"/>
    <w:rsid w:val="00647337"/>
    <w:rsid w:val="00647D20"/>
    <w:rsid w:val="00650470"/>
    <w:rsid w:val="00650604"/>
    <w:rsid w:val="00650ABC"/>
    <w:rsid w:val="00650BA0"/>
    <w:rsid w:val="00650BA3"/>
    <w:rsid w:val="00651075"/>
    <w:rsid w:val="006515C5"/>
    <w:rsid w:val="00651966"/>
    <w:rsid w:val="006519A3"/>
    <w:rsid w:val="00652AC8"/>
    <w:rsid w:val="00653164"/>
    <w:rsid w:val="006562AF"/>
    <w:rsid w:val="00660348"/>
    <w:rsid w:val="00660C5D"/>
    <w:rsid w:val="00661192"/>
    <w:rsid w:val="0066176D"/>
    <w:rsid w:val="00661BBD"/>
    <w:rsid w:val="00661BFC"/>
    <w:rsid w:val="00662543"/>
    <w:rsid w:val="006628A3"/>
    <w:rsid w:val="00662B50"/>
    <w:rsid w:val="00662BBB"/>
    <w:rsid w:val="00662E1D"/>
    <w:rsid w:val="0066340C"/>
    <w:rsid w:val="00663435"/>
    <w:rsid w:val="0066377E"/>
    <w:rsid w:val="0066634A"/>
    <w:rsid w:val="006663B4"/>
    <w:rsid w:val="00666835"/>
    <w:rsid w:val="00666C85"/>
    <w:rsid w:val="00666D50"/>
    <w:rsid w:val="00666EA8"/>
    <w:rsid w:val="00670D22"/>
    <w:rsid w:val="006715F6"/>
    <w:rsid w:val="006716EF"/>
    <w:rsid w:val="00671FBE"/>
    <w:rsid w:val="0067298A"/>
    <w:rsid w:val="006733A3"/>
    <w:rsid w:val="00674388"/>
    <w:rsid w:val="006746F0"/>
    <w:rsid w:val="00675363"/>
    <w:rsid w:val="00675654"/>
    <w:rsid w:val="00675888"/>
    <w:rsid w:val="00675E49"/>
    <w:rsid w:val="00676790"/>
    <w:rsid w:val="00677474"/>
    <w:rsid w:val="0067782B"/>
    <w:rsid w:val="00677B61"/>
    <w:rsid w:val="00680668"/>
    <w:rsid w:val="00680CC4"/>
    <w:rsid w:val="006818CA"/>
    <w:rsid w:val="00681A11"/>
    <w:rsid w:val="00681AAA"/>
    <w:rsid w:val="006820AA"/>
    <w:rsid w:val="00682149"/>
    <w:rsid w:val="0068228D"/>
    <w:rsid w:val="006824C7"/>
    <w:rsid w:val="006826AE"/>
    <w:rsid w:val="006829A3"/>
    <w:rsid w:val="00682A41"/>
    <w:rsid w:val="0068354D"/>
    <w:rsid w:val="00683D03"/>
    <w:rsid w:val="0068688B"/>
    <w:rsid w:val="00686BF0"/>
    <w:rsid w:val="00686CBF"/>
    <w:rsid w:val="00690669"/>
    <w:rsid w:val="00690936"/>
    <w:rsid w:val="00690DF5"/>
    <w:rsid w:val="00690E1D"/>
    <w:rsid w:val="006910D0"/>
    <w:rsid w:val="0069141A"/>
    <w:rsid w:val="006921B5"/>
    <w:rsid w:val="00693395"/>
    <w:rsid w:val="00694031"/>
    <w:rsid w:val="00694C03"/>
    <w:rsid w:val="00694FC1"/>
    <w:rsid w:val="006960C9"/>
    <w:rsid w:val="00696B67"/>
    <w:rsid w:val="0069784C"/>
    <w:rsid w:val="006A012A"/>
    <w:rsid w:val="006A0357"/>
    <w:rsid w:val="006A036B"/>
    <w:rsid w:val="006A0936"/>
    <w:rsid w:val="006A34EB"/>
    <w:rsid w:val="006A3FB1"/>
    <w:rsid w:val="006A46BF"/>
    <w:rsid w:val="006A4B8E"/>
    <w:rsid w:val="006A5922"/>
    <w:rsid w:val="006A5CC1"/>
    <w:rsid w:val="006A65C3"/>
    <w:rsid w:val="006A6B38"/>
    <w:rsid w:val="006A6C27"/>
    <w:rsid w:val="006A6DA5"/>
    <w:rsid w:val="006A7D1C"/>
    <w:rsid w:val="006B02BA"/>
    <w:rsid w:val="006B08BB"/>
    <w:rsid w:val="006B09C7"/>
    <w:rsid w:val="006B1A46"/>
    <w:rsid w:val="006B21FE"/>
    <w:rsid w:val="006B31B4"/>
    <w:rsid w:val="006B3DF1"/>
    <w:rsid w:val="006B42E1"/>
    <w:rsid w:val="006B48D6"/>
    <w:rsid w:val="006B6177"/>
    <w:rsid w:val="006B641C"/>
    <w:rsid w:val="006B64C4"/>
    <w:rsid w:val="006B6573"/>
    <w:rsid w:val="006B70E9"/>
    <w:rsid w:val="006B7B95"/>
    <w:rsid w:val="006B7E21"/>
    <w:rsid w:val="006C1315"/>
    <w:rsid w:val="006C221C"/>
    <w:rsid w:val="006C29EC"/>
    <w:rsid w:val="006C3D62"/>
    <w:rsid w:val="006C43B8"/>
    <w:rsid w:val="006C4911"/>
    <w:rsid w:val="006C4FC4"/>
    <w:rsid w:val="006C5533"/>
    <w:rsid w:val="006C59CD"/>
    <w:rsid w:val="006C5B6F"/>
    <w:rsid w:val="006C5CB4"/>
    <w:rsid w:val="006C5F62"/>
    <w:rsid w:val="006C6259"/>
    <w:rsid w:val="006C6321"/>
    <w:rsid w:val="006C633F"/>
    <w:rsid w:val="006C7852"/>
    <w:rsid w:val="006D0302"/>
    <w:rsid w:val="006D035C"/>
    <w:rsid w:val="006D0FEE"/>
    <w:rsid w:val="006D143D"/>
    <w:rsid w:val="006D14A5"/>
    <w:rsid w:val="006D1739"/>
    <w:rsid w:val="006D1CB2"/>
    <w:rsid w:val="006D22C9"/>
    <w:rsid w:val="006D24AB"/>
    <w:rsid w:val="006D256F"/>
    <w:rsid w:val="006D330C"/>
    <w:rsid w:val="006D35D1"/>
    <w:rsid w:val="006D3BE0"/>
    <w:rsid w:val="006D3DEF"/>
    <w:rsid w:val="006D4BFF"/>
    <w:rsid w:val="006D510D"/>
    <w:rsid w:val="006D5128"/>
    <w:rsid w:val="006D5B6C"/>
    <w:rsid w:val="006D5E59"/>
    <w:rsid w:val="006D6C0F"/>
    <w:rsid w:val="006E1247"/>
    <w:rsid w:val="006E1F21"/>
    <w:rsid w:val="006E2322"/>
    <w:rsid w:val="006E2E81"/>
    <w:rsid w:val="006E3255"/>
    <w:rsid w:val="006E3E98"/>
    <w:rsid w:val="006E43CB"/>
    <w:rsid w:val="006E4B35"/>
    <w:rsid w:val="006E4E8A"/>
    <w:rsid w:val="006E5516"/>
    <w:rsid w:val="006E5B90"/>
    <w:rsid w:val="006E5E82"/>
    <w:rsid w:val="006E607A"/>
    <w:rsid w:val="006E7019"/>
    <w:rsid w:val="006E7E03"/>
    <w:rsid w:val="006F03F1"/>
    <w:rsid w:val="006F0CCF"/>
    <w:rsid w:val="006F1387"/>
    <w:rsid w:val="006F13F9"/>
    <w:rsid w:val="006F3428"/>
    <w:rsid w:val="006F3745"/>
    <w:rsid w:val="006F3EAA"/>
    <w:rsid w:val="006F4F1D"/>
    <w:rsid w:val="006F5DD6"/>
    <w:rsid w:val="006F5E1C"/>
    <w:rsid w:val="006F663D"/>
    <w:rsid w:val="006F6692"/>
    <w:rsid w:val="006F72F8"/>
    <w:rsid w:val="006F7915"/>
    <w:rsid w:val="00700749"/>
    <w:rsid w:val="00700DE6"/>
    <w:rsid w:val="00700F3E"/>
    <w:rsid w:val="00701FFD"/>
    <w:rsid w:val="00702699"/>
    <w:rsid w:val="007026B9"/>
    <w:rsid w:val="00702AD3"/>
    <w:rsid w:val="00703574"/>
    <w:rsid w:val="0070395B"/>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490B"/>
    <w:rsid w:val="00715170"/>
    <w:rsid w:val="007155E2"/>
    <w:rsid w:val="00715D5D"/>
    <w:rsid w:val="007173D6"/>
    <w:rsid w:val="007202E6"/>
    <w:rsid w:val="00720B32"/>
    <w:rsid w:val="007210CF"/>
    <w:rsid w:val="00722743"/>
    <w:rsid w:val="00722919"/>
    <w:rsid w:val="00723DDD"/>
    <w:rsid w:val="00724724"/>
    <w:rsid w:val="0072551F"/>
    <w:rsid w:val="00726BA1"/>
    <w:rsid w:val="007274CF"/>
    <w:rsid w:val="007276AC"/>
    <w:rsid w:val="00730D87"/>
    <w:rsid w:val="0073145F"/>
    <w:rsid w:val="0073153A"/>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556"/>
    <w:rsid w:val="00742C0F"/>
    <w:rsid w:val="007437AE"/>
    <w:rsid w:val="00743BD7"/>
    <w:rsid w:val="00743E6B"/>
    <w:rsid w:val="0074400F"/>
    <w:rsid w:val="0074458C"/>
    <w:rsid w:val="00744B3C"/>
    <w:rsid w:val="00745A01"/>
    <w:rsid w:val="00745B73"/>
    <w:rsid w:val="00746640"/>
    <w:rsid w:val="00746F84"/>
    <w:rsid w:val="007476A1"/>
    <w:rsid w:val="007476F7"/>
    <w:rsid w:val="00751893"/>
    <w:rsid w:val="0075195B"/>
    <w:rsid w:val="00752070"/>
    <w:rsid w:val="00752109"/>
    <w:rsid w:val="007535FD"/>
    <w:rsid w:val="00753F9C"/>
    <w:rsid w:val="0075447E"/>
    <w:rsid w:val="00754B00"/>
    <w:rsid w:val="00754BF2"/>
    <w:rsid w:val="00754E81"/>
    <w:rsid w:val="00756D08"/>
    <w:rsid w:val="0076089E"/>
    <w:rsid w:val="00760CD1"/>
    <w:rsid w:val="00761C74"/>
    <w:rsid w:val="00761D6A"/>
    <w:rsid w:val="007621F5"/>
    <w:rsid w:val="00762D62"/>
    <w:rsid w:val="007637A7"/>
    <w:rsid w:val="00763EEA"/>
    <w:rsid w:val="007649E7"/>
    <w:rsid w:val="0076590B"/>
    <w:rsid w:val="00767818"/>
    <w:rsid w:val="00767C95"/>
    <w:rsid w:val="00767F5C"/>
    <w:rsid w:val="00767F79"/>
    <w:rsid w:val="00770D19"/>
    <w:rsid w:val="007719D4"/>
    <w:rsid w:val="00772400"/>
    <w:rsid w:val="00773711"/>
    <w:rsid w:val="00773EE8"/>
    <w:rsid w:val="00773F4A"/>
    <w:rsid w:val="007740C1"/>
    <w:rsid w:val="007743B6"/>
    <w:rsid w:val="007749DD"/>
    <w:rsid w:val="007756F8"/>
    <w:rsid w:val="007804A5"/>
    <w:rsid w:val="0078051D"/>
    <w:rsid w:val="00781250"/>
    <w:rsid w:val="007842D5"/>
    <w:rsid w:val="00784651"/>
    <w:rsid w:val="00784C47"/>
    <w:rsid w:val="00785110"/>
    <w:rsid w:val="00785275"/>
    <w:rsid w:val="007855AB"/>
    <w:rsid w:val="007865E4"/>
    <w:rsid w:val="00786CA3"/>
    <w:rsid w:val="00790404"/>
    <w:rsid w:val="007905BF"/>
    <w:rsid w:val="00790C7D"/>
    <w:rsid w:val="00790D1C"/>
    <w:rsid w:val="00791D35"/>
    <w:rsid w:val="00792D85"/>
    <w:rsid w:val="00792FAB"/>
    <w:rsid w:val="00793CED"/>
    <w:rsid w:val="00793F0A"/>
    <w:rsid w:val="00794D09"/>
    <w:rsid w:val="00795E56"/>
    <w:rsid w:val="00795EC8"/>
    <w:rsid w:val="00796622"/>
    <w:rsid w:val="00796DEF"/>
    <w:rsid w:val="007A0287"/>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09FD"/>
    <w:rsid w:val="007B13A9"/>
    <w:rsid w:val="007B2081"/>
    <w:rsid w:val="007B20F0"/>
    <w:rsid w:val="007B2205"/>
    <w:rsid w:val="007B3CD7"/>
    <w:rsid w:val="007B4A53"/>
    <w:rsid w:val="007B5265"/>
    <w:rsid w:val="007B5B64"/>
    <w:rsid w:val="007B5CDA"/>
    <w:rsid w:val="007C00AD"/>
    <w:rsid w:val="007C095A"/>
    <w:rsid w:val="007C19E9"/>
    <w:rsid w:val="007C1D32"/>
    <w:rsid w:val="007C38D1"/>
    <w:rsid w:val="007C59F7"/>
    <w:rsid w:val="007C63CD"/>
    <w:rsid w:val="007C6986"/>
    <w:rsid w:val="007C6CEE"/>
    <w:rsid w:val="007C72A7"/>
    <w:rsid w:val="007C7777"/>
    <w:rsid w:val="007C78E9"/>
    <w:rsid w:val="007C7E3A"/>
    <w:rsid w:val="007C7F3F"/>
    <w:rsid w:val="007D09B3"/>
    <w:rsid w:val="007D0D8D"/>
    <w:rsid w:val="007D11C5"/>
    <w:rsid w:val="007D15B6"/>
    <w:rsid w:val="007D169B"/>
    <w:rsid w:val="007D23F1"/>
    <w:rsid w:val="007D3356"/>
    <w:rsid w:val="007D4BA1"/>
    <w:rsid w:val="007D4D4C"/>
    <w:rsid w:val="007D4D9A"/>
    <w:rsid w:val="007D547E"/>
    <w:rsid w:val="007D59AA"/>
    <w:rsid w:val="007D5DF9"/>
    <w:rsid w:val="007D6007"/>
    <w:rsid w:val="007D6D47"/>
    <w:rsid w:val="007D738F"/>
    <w:rsid w:val="007D76EB"/>
    <w:rsid w:val="007D77FF"/>
    <w:rsid w:val="007D78C7"/>
    <w:rsid w:val="007D7FCB"/>
    <w:rsid w:val="007D7FCE"/>
    <w:rsid w:val="007E099A"/>
    <w:rsid w:val="007E1226"/>
    <w:rsid w:val="007E1D93"/>
    <w:rsid w:val="007E2360"/>
    <w:rsid w:val="007E31E6"/>
    <w:rsid w:val="007E3270"/>
    <w:rsid w:val="007E3583"/>
    <w:rsid w:val="007E4DC5"/>
    <w:rsid w:val="007E552D"/>
    <w:rsid w:val="007E5602"/>
    <w:rsid w:val="007E56A2"/>
    <w:rsid w:val="007E6B4B"/>
    <w:rsid w:val="007E793C"/>
    <w:rsid w:val="007F00E0"/>
    <w:rsid w:val="007F0CCE"/>
    <w:rsid w:val="007F192C"/>
    <w:rsid w:val="007F272A"/>
    <w:rsid w:val="007F34C4"/>
    <w:rsid w:val="007F39CC"/>
    <w:rsid w:val="007F48F3"/>
    <w:rsid w:val="007F5185"/>
    <w:rsid w:val="007F5299"/>
    <w:rsid w:val="007F52C1"/>
    <w:rsid w:val="007F545E"/>
    <w:rsid w:val="007F5B1A"/>
    <w:rsid w:val="007F701B"/>
    <w:rsid w:val="00800340"/>
    <w:rsid w:val="008003A2"/>
    <w:rsid w:val="008003C9"/>
    <w:rsid w:val="00800F1E"/>
    <w:rsid w:val="00801726"/>
    <w:rsid w:val="008023F5"/>
    <w:rsid w:val="008032FD"/>
    <w:rsid w:val="0080365D"/>
    <w:rsid w:val="00803A6F"/>
    <w:rsid w:val="00803CBF"/>
    <w:rsid w:val="00803F83"/>
    <w:rsid w:val="0080464E"/>
    <w:rsid w:val="00804EB1"/>
    <w:rsid w:val="00805608"/>
    <w:rsid w:val="00805C4B"/>
    <w:rsid w:val="00806370"/>
    <w:rsid w:val="008102E5"/>
    <w:rsid w:val="00810DEC"/>
    <w:rsid w:val="0081125B"/>
    <w:rsid w:val="008112D1"/>
    <w:rsid w:val="008112F8"/>
    <w:rsid w:val="00811E6D"/>
    <w:rsid w:val="008120D3"/>
    <w:rsid w:val="008124B4"/>
    <w:rsid w:val="00812A0F"/>
    <w:rsid w:val="00813692"/>
    <w:rsid w:val="0081389C"/>
    <w:rsid w:val="0081624B"/>
    <w:rsid w:val="00817065"/>
    <w:rsid w:val="0081710E"/>
    <w:rsid w:val="0081712A"/>
    <w:rsid w:val="00820104"/>
    <w:rsid w:val="008207F9"/>
    <w:rsid w:val="00821100"/>
    <w:rsid w:val="0082167B"/>
    <w:rsid w:val="008219EB"/>
    <w:rsid w:val="0082209D"/>
    <w:rsid w:val="00822256"/>
    <w:rsid w:val="00822683"/>
    <w:rsid w:val="0082461C"/>
    <w:rsid w:val="00825277"/>
    <w:rsid w:val="00825F06"/>
    <w:rsid w:val="008275FC"/>
    <w:rsid w:val="00827AB4"/>
    <w:rsid w:val="00827DA9"/>
    <w:rsid w:val="00827F0B"/>
    <w:rsid w:val="00830355"/>
    <w:rsid w:val="00831EF4"/>
    <w:rsid w:val="0083244A"/>
    <w:rsid w:val="0083263B"/>
    <w:rsid w:val="00832892"/>
    <w:rsid w:val="00832A66"/>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0EF4"/>
    <w:rsid w:val="008410D7"/>
    <w:rsid w:val="008417C9"/>
    <w:rsid w:val="0084264A"/>
    <w:rsid w:val="00842A9E"/>
    <w:rsid w:val="00842CA0"/>
    <w:rsid w:val="00843B11"/>
    <w:rsid w:val="00843F00"/>
    <w:rsid w:val="008447BA"/>
    <w:rsid w:val="00844B89"/>
    <w:rsid w:val="0084506F"/>
    <w:rsid w:val="0084527D"/>
    <w:rsid w:val="0084569E"/>
    <w:rsid w:val="00845C6B"/>
    <w:rsid w:val="00845C9F"/>
    <w:rsid w:val="008470CB"/>
    <w:rsid w:val="008470E3"/>
    <w:rsid w:val="008472D4"/>
    <w:rsid w:val="00847302"/>
    <w:rsid w:val="00847EBA"/>
    <w:rsid w:val="008501A2"/>
    <w:rsid w:val="00850C8A"/>
    <w:rsid w:val="008523C3"/>
    <w:rsid w:val="00852825"/>
    <w:rsid w:val="00852C07"/>
    <w:rsid w:val="008541D1"/>
    <w:rsid w:val="00854D1D"/>
    <w:rsid w:val="00855162"/>
    <w:rsid w:val="0085554E"/>
    <w:rsid w:val="00855561"/>
    <w:rsid w:val="0085585F"/>
    <w:rsid w:val="00856C34"/>
    <w:rsid w:val="00856D29"/>
    <w:rsid w:val="00857312"/>
    <w:rsid w:val="00857EB8"/>
    <w:rsid w:val="0086006F"/>
    <w:rsid w:val="008603A4"/>
    <w:rsid w:val="00860764"/>
    <w:rsid w:val="00860953"/>
    <w:rsid w:val="00862142"/>
    <w:rsid w:val="00862E51"/>
    <w:rsid w:val="00862F19"/>
    <w:rsid w:val="00864030"/>
    <w:rsid w:val="00864187"/>
    <w:rsid w:val="008646EF"/>
    <w:rsid w:val="008657DA"/>
    <w:rsid w:val="008660C4"/>
    <w:rsid w:val="00866798"/>
    <w:rsid w:val="00866C40"/>
    <w:rsid w:val="0086727C"/>
    <w:rsid w:val="00867393"/>
    <w:rsid w:val="00870752"/>
    <w:rsid w:val="00870F06"/>
    <w:rsid w:val="008711C9"/>
    <w:rsid w:val="00871F9E"/>
    <w:rsid w:val="008724C2"/>
    <w:rsid w:val="008727D6"/>
    <w:rsid w:val="008749DA"/>
    <w:rsid w:val="008752C7"/>
    <w:rsid w:val="00875604"/>
    <w:rsid w:val="00875665"/>
    <w:rsid w:val="00875AD7"/>
    <w:rsid w:val="00875B30"/>
    <w:rsid w:val="008772DB"/>
    <w:rsid w:val="00877CFC"/>
    <w:rsid w:val="00877D71"/>
    <w:rsid w:val="00877DBE"/>
    <w:rsid w:val="008800A2"/>
    <w:rsid w:val="008807A0"/>
    <w:rsid w:val="00881CC8"/>
    <w:rsid w:val="00881E5C"/>
    <w:rsid w:val="00881E87"/>
    <w:rsid w:val="00882763"/>
    <w:rsid w:val="008830C9"/>
    <w:rsid w:val="00883178"/>
    <w:rsid w:val="00883749"/>
    <w:rsid w:val="00884260"/>
    <w:rsid w:val="00884265"/>
    <w:rsid w:val="008846A2"/>
    <w:rsid w:val="00885EE6"/>
    <w:rsid w:val="00886FE0"/>
    <w:rsid w:val="0088706A"/>
    <w:rsid w:val="00887860"/>
    <w:rsid w:val="00887FF9"/>
    <w:rsid w:val="00890314"/>
    <w:rsid w:val="00890799"/>
    <w:rsid w:val="00891E80"/>
    <w:rsid w:val="00892628"/>
    <w:rsid w:val="00892AE9"/>
    <w:rsid w:val="00892C74"/>
    <w:rsid w:val="00892CFD"/>
    <w:rsid w:val="00893487"/>
    <w:rsid w:val="00893B4D"/>
    <w:rsid w:val="0089425F"/>
    <w:rsid w:val="00895173"/>
    <w:rsid w:val="00895CA1"/>
    <w:rsid w:val="00896191"/>
    <w:rsid w:val="0089696E"/>
    <w:rsid w:val="008972E8"/>
    <w:rsid w:val="00897966"/>
    <w:rsid w:val="0089796A"/>
    <w:rsid w:val="008A01E6"/>
    <w:rsid w:val="008A0BB5"/>
    <w:rsid w:val="008A0E24"/>
    <w:rsid w:val="008A1A22"/>
    <w:rsid w:val="008A1D90"/>
    <w:rsid w:val="008A2042"/>
    <w:rsid w:val="008A21D3"/>
    <w:rsid w:val="008A244C"/>
    <w:rsid w:val="008A2A2A"/>
    <w:rsid w:val="008A314E"/>
    <w:rsid w:val="008A3183"/>
    <w:rsid w:val="008A3399"/>
    <w:rsid w:val="008A4114"/>
    <w:rsid w:val="008A4522"/>
    <w:rsid w:val="008A4C65"/>
    <w:rsid w:val="008A4F51"/>
    <w:rsid w:val="008A5690"/>
    <w:rsid w:val="008A6089"/>
    <w:rsid w:val="008A6204"/>
    <w:rsid w:val="008A6BAC"/>
    <w:rsid w:val="008A6F77"/>
    <w:rsid w:val="008A733D"/>
    <w:rsid w:val="008A7867"/>
    <w:rsid w:val="008A7D2B"/>
    <w:rsid w:val="008B08DE"/>
    <w:rsid w:val="008B0C62"/>
    <w:rsid w:val="008B1763"/>
    <w:rsid w:val="008B1ECD"/>
    <w:rsid w:val="008B2C6B"/>
    <w:rsid w:val="008B300D"/>
    <w:rsid w:val="008B305D"/>
    <w:rsid w:val="008B36C4"/>
    <w:rsid w:val="008B45F2"/>
    <w:rsid w:val="008B4FDB"/>
    <w:rsid w:val="008B5DC3"/>
    <w:rsid w:val="008B5E02"/>
    <w:rsid w:val="008B63FC"/>
    <w:rsid w:val="008B6646"/>
    <w:rsid w:val="008B6C72"/>
    <w:rsid w:val="008B6C7B"/>
    <w:rsid w:val="008B75D9"/>
    <w:rsid w:val="008B77CA"/>
    <w:rsid w:val="008B7A3C"/>
    <w:rsid w:val="008B7FFB"/>
    <w:rsid w:val="008C0C7E"/>
    <w:rsid w:val="008C21D8"/>
    <w:rsid w:val="008C3F37"/>
    <w:rsid w:val="008C4478"/>
    <w:rsid w:val="008C4AC5"/>
    <w:rsid w:val="008C4C8B"/>
    <w:rsid w:val="008C5020"/>
    <w:rsid w:val="008C5250"/>
    <w:rsid w:val="008C6B4F"/>
    <w:rsid w:val="008C6BFB"/>
    <w:rsid w:val="008C7393"/>
    <w:rsid w:val="008C7FD6"/>
    <w:rsid w:val="008D0BEE"/>
    <w:rsid w:val="008D2E7C"/>
    <w:rsid w:val="008D3384"/>
    <w:rsid w:val="008D5478"/>
    <w:rsid w:val="008D599D"/>
    <w:rsid w:val="008D5AB5"/>
    <w:rsid w:val="008D5B4C"/>
    <w:rsid w:val="008D6832"/>
    <w:rsid w:val="008D751C"/>
    <w:rsid w:val="008D7635"/>
    <w:rsid w:val="008D78D5"/>
    <w:rsid w:val="008E0DCC"/>
    <w:rsid w:val="008E0E48"/>
    <w:rsid w:val="008E1D36"/>
    <w:rsid w:val="008E2519"/>
    <w:rsid w:val="008E356A"/>
    <w:rsid w:val="008E3D0E"/>
    <w:rsid w:val="008E3EAC"/>
    <w:rsid w:val="008E5AF3"/>
    <w:rsid w:val="008E5F1B"/>
    <w:rsid w:val="008E6B28"/>
    <w:rsid w:val="008E718D"/>
    <w:rsid w:val="008E7980"/>
    <w:rsid w:val="008F002B"/>
    <w:rsid w:val="008F039B"/>
    <w:rsid w:val="008F086F"/>
    <w:rsid w:val="008F1199"/>
    <w:rsid w:val="008F123B"/>
    <w:rsid w:val="008F1C76"/>
    <w:rsid w:val="008F23BA"/>
    <w:rsid w:val="008F23D9"/>
    <w:rsid w:val="008F3105"/>
    <w:rsid w:val="008F345F"/>
    <w:rsid w:val="008F3BB9"/>
    <w:rsid w:val="008F41BD"/>
    <w:rsid w:val="008F4415"/>
    <w:rsid w:val="008F4579"/>
    <w:rsid w:val="008F458B"/>
    <w:rsid w:val="008F4869"/>
    <w:rsid w:val="008F5421"/>
    <w:rsid w:val="008F5708"/>
    <w:rsid w:val="008F66AD"/>
    <w:rsid w:val="008F693A"/>
    <w:rsid w:val="008F6D6B"/>
    <w:rsid w:val="008F6EDF"/>
    <w:rsid w:val="008F7885"/>
    <w:rsid w:val="008F7D45"/>
    <w:rsid w:val="009002FE"/>
    <w:rsid w:val="00900347"/>
    <w:rsid w:val="009003EB"/>
    <w:rsid w:val="00900FE1"/>
    <w:rsid w:val="0090174A"/>
    <w:rsid w:val="00901CAC"/>
    <w:rsid w:val="00901E3B"/>
    <w:rsid w:val="00902EF0"/>
    <w:rsid w:val="009030E6"/>
    <w:rsid w:val="0090384F"/>
    <w:rsid w:val="00903862"/>
    <w:rsid w:val="00903D46"/>
    <w:rsid w:val="00904784"/>
    <w:rsid w:val="00904A97"/>
    <w:rsid w:val="00904B94"/>
    <w:rsid w:val="0090595B"/>
    <w:rsid w:val="00906324"/>
    <w:rsid w:val="00906656"/>
    <w:rsid w:val="00906B03"/>
    <w:rsid w:val="00906DF9"/>
    <w:rsid w:val="00907341"/>
    <w:rsid w:val="009073BF"/>
    <w:rsid w:val="00907EE3"/>
    <w:rsid w:val="00911B09"/>
    <w:rsid w:val="00912216"/>
    <w:rsid w:val="0091271B"/>
    <w:rsid w:val="009127C4"/>
    <w:rsid w:val="009131DD"/>
    <w:rsid w:val="009147ED"/>
    <w:rsid w:val="00914807"/>
    <w:rsid w:val="00915714"/>
    <w:rsid w:val="00916591"/>
    <w:rsid w:val="009170A7"/>
    <w:rsid w:val="009177A6"/>
    <w:rsid w:val="00917B02"/>
    <w:rsid w:val="00917F8A"/>
    <w:rsid w:val="00920E6B"/>
    <w:rsid w:val="00921086"/>
    <w:rsid w:val="00921BE6"/>
    <w:rsid w:val="00921EF6"/>
    <w:rsid w:val="00922131"/>
    <w:rsid w:val="009229C1"/>
    <w:rsid w:val="00923360"/>
    <w:rsid w:val="00925327"/>
    <w:rsid w:val="00925BCB"/>
    <w:rsid w:val="00925C0B"/>
    <w:rsid w:val="0093063C"/>
    <w:rsid w:val="0093065E"/>
    <w:rsid w:val="00930F54"/>
    <w:rsid w:val="0093192E"/>
    <w:rsid w:val="00931A7A"/>
    <w:rsid w:val="00932987"/>
    <w:rsid w:val="00932ACB"/>
    <w:rsid w:val="00933835"/>
    <w:rsid w:val="00933B79"/>
    <w:rsid w:val="00934231"/>
    <w:rsid w:val="009348F6"/>
    <w:rsid w:val="009349BD"/>
    <w:rsid w:val="00934F43"/>
    <w:rsid w:val="009358B5"/>
    <w:rsid w:val="0093648B"/>
    <w:rsid w:val="00936858"/>
    <w:rsid w:val="009371EF"/>
    <w:rsid w:val="0093793D"/>
    <w:rsid w:val="00941371"/>
    <w:rsid w:val="009414DF"/>
    <w:rsid w:val="0094259E"/>
    <w:rsid w:val="00943EA5"/>
    <w:rsid w:val="0094497A"/>
    <w:rsid w:val="0094664F"/>
    <w:rsid w:val="0094709C"/>
    <w:rsid w:val="00947285"/>
    <w:rsid w:val="009472DD"/>
    <w:rsid w:val="0094767F"/>
    <w:rsid w:val="00947702"/>
    <w:rsid w:val="009504E3"/>
    <w:rsid w:val="009509BB"/>
    <w:rsid w:val="00950F4B"/>
    <w:rsid w:val="009512FF"/>
    <w:rsid w:val="00952F50"/>
    <w:rsid w:val="00953086"/>
    <w:rsid w:val="00953A32"/>
    <w:rsid w:val="00954484"/>
    <w:rsid w:val="009546AF"/>
    <w:rsid w:val="009564AF"/>
    <w:rsid w:val="00956E19"/>
    <w:rsid w:val="0095705D"/>
    <w:rsid w:val="0096004E"/>
    <w:rsid w:val="0096021C"/>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4B23"/>
    <w:rsid w:val="00975B97"/>
    <w:rsid w:val="009764B4"/>
    <w:rsid w:val="009807F1"/>
    <w:rsid w:val="00980881"/>
    <w:rsid w:val="00980BAA"/>
    <w:rsid w:val="00980D09"/>
    <w:rsid w:val="00981215"/>
    <w:rsid w:val="0098131F"/>
    <w:rsid w:val="009835BC"/>
    <w:rsid w:val="009838EE"/>
    <w:rsid w:val="00984226"/>
    <w:rsid w:val="00985286"/>
    <w:rsid w:val="009852EA"/>
    <w:rsid w:val="0098638C"/>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132"/>
    <w:rsid w:val="00996440"/>
    <w:rsid w:val="009964F6"/>
    <w:rsid w:val="0099711D"/>
    <w:rsid w:val="009A0420"/>
    <w:rsid w:val="009A0BC3"/>
    <w:rsid w:val="009A0D05"/>
    <w:rsid w:val="009A1852"/>
    <w:rsid w:val="009A2096"/>
    <w:rsid w:val="009A25B4"/>
    <w:rsid w:val="009A2B5D"/>
    <w:rsid w:val="009A38EB"/>
    <w:rsid w:val="009A4843"/>
    <w:rsid w:val="009A528C"/>
    <w:rsid w:val="009A52EF"/>
    <w:rsid w:val="009A578E"/>
    <w:rsid w:val="009A66AB"/>
    <w:rsid w:val="009A6DF1"/>
    <w:rsid w:val="009A7836"/>
    <w:rsid w:val="009B009A"/>
    <w:rsid w:val="009B0830"/>
    <w:rsid w:val="009B1CC1"/>
    <w:rsid w:val="009B29A4"/>
    <w:rsid w:val="009B3CF0"/>
    <w:rsid w:val="009B40AB"/>
    <w:rsid w:val="009B40F3"/>
    <w:rsid w:val="009B415C"/>
    <w:rsid w:val="009B4442"/>
    <w:rsid w:val="009B4D21"/>
    <w:rsid w:val="009B57DF"/>
    <w:rsid w:val="009B5DCB"/>
    <w:rsid w:val="009B5EB9"/>
    <w:rsid w:val="009B6173"/>
    <w:rsid w:val="009B7300"/>
    <w:rsid w:val="009B758E"/>
    <w:rsid w:val="009B7D13"/>
    <w:rsid w:val="009B7F8B"/>
    <w:rsid w:val="009C02AA"/>
    <w:rsid w:val="009C0730"/>
    <w:rsid w:val="009C0854"/>
    <w:rsid w:val="009C116A"/>
    <w:rsid w:val="009C152B"/>
    <w:rsid w:val="009C1AB3"/>
    <w:rsid w:val="009C2387"/>
    <w:rsid w:val="009C427E"/>
    <w:rsid w:val="009C44DF"/>
    <w:rsid w:val="009C48FF"/>
    <w:rsid w:val="009C5348"/>
    <w:rsid w:val="009C54A2"/>
    <w:rsid w:val="009C56F5"/>
    <w:rsid w:val="009C5A02"/>
    <w:rsid w:val="009C6591"/>
    <w:rsid w:val="009C7CF3"/>
    <w:rsid w:val="009D010F"/>
    <w:rsid w:val="009D0208"/>
    <w:rsid w:val="009D02F9"/>
    <w:rsid w:val="009D16F1"/>
    <w:rsid w:val="009D1775"/>
    <w:rsid w:val="009D1FEE"/>
    <w:rsid w:val="009D227A"/>
    <w:rsid w:val="009D243A"/>
    <w:rsid w:val="009D24B5"/>
    <w:rsid w:val="009D2CF2"/>
    <w:rsid w:val="009D2F43"/>
    <w:rsid w:val="009D3247"/>
    <w:rsid w:val="009D3560"/>
    <w:rsid w:val="009D37A9"/>
    <w:rsid w:val="009D391B"/>
    <w:rsid w:val="009D43B5"/>
    <w:rsid w:val="009D4C72"/>
    <w:rsid w:val="009D5874"/>
    <w:rsid w:val="009D5FCB"/>
    <w:rsid w:val="009D68DA"/>
    <w:rsid w:val="009E0220"/>
    <w:rsid w:val="009E054E"/>
    <w:rsid w:val="009E0897"/>
    <w:rsid w:val="009E0D99"/>
    <w:rsid w:val="009E1768"/>
    <w:rsid w:val="009E1FAF"/>
    <w:rsid w:val="009E2450"/>
    <w:rsid w:val="009E2CC7"/>
    <w:rsid w:val="009E3317"/>
    <w:rsid w:val="009E3627"/>
    <w:rsid w:val="009E381C"/>
    <w:rsid w:val="009E4601"/>
    <w:rsid w:val="009E5936"/>
    <w:rsid w:val="009E623A"/>
    <w:rsid w:val="009E6278"/>
    <w:rsid w:val="009E7399"/>
    <w:rsid w:val="009F02B0"/>
    <w:rsid w:val="009F0341"/>
    <w:rsid w:val="009F1A53"/>
    <w:rsid w:val="009F1F57"/>
    <w:rsid w:val="009F24B7"/>
    <w:rsid w:val="009F2536"/>
    <w:rsid w:val="009F2EA2"/>
    <w:rsid w:val="009F37B5"/>
    <w:rsid w:val="009F3AAB"/>
    <w:rsid w:val="009F3D8C"/>
    <w:rsid w:val="009F405F"/>
    <w:rsid w:val="009F41F6"/>
    <w:rsid w:val="009F7B3B"/>
    <w:rsid w:val="009F7BA9"/>
    <w:rsid w:val="00A0046E"/>
    <w:rsid w:val="00A0062B"/>
    <w:rsid w:val="00A00912"/>
    <w:rsid w:val="00A010BA"/>
    <w:rsid w:val="00A013FA"/>
    <w:rsid w:val="00A016F2"/>
    <w:rsid w:val="00A024C6"/>
    <w:rsid w:val="00A02AB1"/>
    <w:rsid w:val="00A02F68"/>
    <w:rsid w:val="00A0309B"/>
    <w:rsid w:val="00A03485"/>
    <w:rsid w:val="00A03B9F"/>
    <w:rsid w:val="00A03BE7"/>
    <w:rsid w:val="00A03C16"/>
    <w:rsid w:val="00A04368"/>
    <w:rsid w:val="00A052A2"/>
    <w:rsid w:val="00A05DA2"/>
    <w:rsid w:val="00A06212"/>
    <w:rsid w:val="00A062EE"/>
    <w:rsid w:val="00A0632D"/>
    <w:rsid w:val="00A0693E"/>
    <w:rsid w:val="00A07074"/>
    <w:rsid w:val="00A07843"/>
    <w:rsid w:val="00A105EC"/>
    <w:rsid w:val="00A123C9"/>
    <w:rsid w:val="00A12442"/>
    <w:rsid w:val="00A12F72"/>
    <w:rsid w:val="00A134E7"/>
    <w:rsid w:val="00A147AD"/>
    <w:rsid w:val="00A14908"/>
    <w:rsid w:val="00A14CDE"/>
    <w:rsid w:val="00A1578A"/>
    <w:rsid w:val="00A1591F"/>
    <w:rsid w:val="00A16202"/>
    <w:rsid w:val="00A164AE"/>
    <w:rsid w:val="00A16702"/>
    <w:rsid w:val="00A16A1B"/>
    <w:rsid w:val="00A16A28"/>
    <w:rsid w:val="00A171E7"/>
    <w:rsid w:val="00A1766F"/>
    <w:rsid w:val="00A204E9"/>
    <w:rsid w:val="00A2065F"/>
    <w:rsid w:val="00A207A7"/>
    <w:rsid w:val="00A207ED"/>
    <w:rsid w:val="00A21061"/>
    <w:rsid w:val="00A21CEA"/>
    <w:rsid w:val="00A22088"/>
    <w:rsid w:val="00A223D5"/>
    <w:rsid w:val="00A23094"/>
    <w:rsid w:val="00A234DC"/>
    <w:rsid w:val="00A23FBA"/>
    <w:rsid w:val="00A243E2"/>
    <w:rsid w:val="00A24B56"/>
    <w:rsid w:val="00A24E75"/>
    <w:rsid w:val="00A25A59"/>
    <w:rsid w:val="00A2600F"/>
    <w:rsid w:val="00A26329"/>
    <w:rsid w:val="00A274EF"/>
    <w:rsid w:val="00A3046E"/>
    <w:rsid w:val="00A308CE"/>
    <w:rsid w:val="00A3128C"/>
    <w:rsid w:val="00A31901"/>
    <w:rsid w:val="00A32377"/>
    <w:rsid w:val="00A345E3"/>
    <w:rsid w:val="00A356A9"/>
    <w:rsid w:val="00A35A17"/>
    <w:rsid w:val="00A35F08"/>
    <w:rsid w:val="00A3793D"/>
    <w:rsid w:val="00A4010F"/>
    <w:rsid w:val="00A40376"/>
    <w:rsid w:val="00A41248"/>
    <w:rsid w:val="00A41355"/>
    <w:rsid w:val="00A41F0A"/>
    <w:rsid w:val="00A4234A"/>
    <w:rsid w:val="00A42587"/>
    <w:rsid w:val="00A4306C"/>
    <w:rsid w:val="00A43647"/>
    <w:rsid w:val="00A4428D"/>
    <w:rsid w:val="00A44FB8"/>
    <w:rsid w:val="00A4532C"/>
    <w:rsid w:val="00A45D9E"/>
    <w:rsid w:val="00A466A0"/>
    <w:rsid w:val="00A466EF"/>
    <w:rsid w:val="00A469A8"/>
    <w:rsid w:val="00A47414"/>
    <w:rsid w:val="00A47449"/>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0B99"/>
    <w:rsid w:val="00A628EB"/>
    <w:rsid w:val="00A6313C"/>
    <w:rsid w:val="00A6359C"/>
    <w:rsid w:val="00A639A3"/>
    <w:rsid w:val="00A63ED5"/>
    <w:rsid w:val="00A63F20"/>
    <w:rsid w:val="00A64255"/>
    <w:rsid w:val="00A6432E"/>
    <w:rsid w:val="00A64A61"/>
    <w:rsid w:val="00A65329"/>
    <w:rsid w:val="00A666C8"/>
    <w:rsid w:val="00A669E1"/>
    <w:rsid w:val="00A6785A"/>
    <w:rsid w:val="00A70565"/>
    <w:rsid w:val="00A70B86"/>
    <w:rsid w:val="00A70E15"/>
    <w:rsid w:val="00A7114B"/>
    <w:rsid w:val="00A71AB0"/>
    <w:rsid w:val="00A71E55"/>
    <w:rsid w:val="00A72323"/>
    <w:rsid w:val="00A724E0"/>
    <w:rsid w:val="00A7295D"/>
    <w:rsid w:val="00A72DD5"/>
    <w:rsid w:val="00A72EE6"/>
    <w:rsid w:val="00A739EC"/>
    <w:rsid w:val="00A73F2D"/>
    <w:rsid w:val="00A74E0A"/>
    <w:rsid w:val="00A750ED"/>
    <w:rsid w:val="00A757B8"/>
    <w:rsid w:val="00A75EEB"/>
    <w:rsid w:val="00A7726A"/>
    <w:rsid w:val="00A77B6D"/>
    <w:rsid w:val="00A77CB0"/>
    <w:rsid w:val="00A809C4"/>
    <w:rsid w:val="00A80F4C"/>
    <w:rsid w:val="00A82200"/>
    <w:rsid w:val="00A82C1F"/>
    <w:rsid w:val="00A83910"/>
    <w:rsid w:val="00A83FAB"/>
    <w:rsid w:val="00A847CF"/>
    <w:rsid w:val="00A85599"/>
    <w:rsid w:val="00A85D71"/>
    <w:rsid w:val="00A85E8E"/>
    <w:rsid w:val="00A85FB1"/>
    <w:rsid w:val="00A86582"/>
    <w:rsid w:val="00A8723F"/>
    <w:rsid w:val="00A87716"/>
    <w:rsid w:val="00A87DBF"/>
    <w:rsid w:val="00A90C42"/>
    <w:rsid w:val="00A90FDD"/>
    <w:rsid w:val="00A91BEE"/>
    <w:rsid w:val="00A92117"/>
    <w:rsid w:val="00A926AB"/>
    <w:rsid w:val="00A92729"/>
    <w:rsid w:val="00A92F30"/>
    <w:rsid w:val="00A93434"/>
    <w:rsid w:val="00A93938"/>
    <w:rsid w:val="00A93FB6"/>
    <w:rsid w:val="00A9418C"/>
    <w:rsid w:val="00A942D2"/>
    <w:rsid w:val="00A945AF"/>
    <w:rsid w:val="00A946C8"/>
    <w:rsid w:val="00A9514B"/>
    <w:rsid w:val="00A9545C"/>
    <w:rsid w:val="00A96011"/>
    <w:rsid w:val="00A973EE"/>
    <w:rsid w:val="00A9761D"/>
    <w:rsid w:val="00A97761"/>
    <w:rsid w:val="00AA02E8"/>
    <w:rsid w:val="00AA03DB"/>
    <w:rsid w:val="00AA1A2C"/>
    <w:rsid w:val="00AA25DA"/>
    <w:rsid w:val="00AA2CD7"/>
    <w:rsid w:val="00AA34EA"/>
    <w:rsid w:val="00AA45B5"/>
    <w:rsid w:val="00AA4E06"/>
    <w:rsid w:val="00AA4E34"/>
    <w:rsid w:val="00AA51B2"/>
    <w:rsid w:val="00AA5600"/>
    <w:rsid w:val="00AA563E"/>
    <w:rsid w:val="00AA6565"/>
    <w:rsid w:val="00AA6A0C"/>
    <w:rsid w:val="00AA7E68"/>
    <w:rsid w:val="00AB07E5"/>
    <w:rsid w:val="00AB0986"/>
    <w:rsid w:val="00AB270B"/>
    <w:rsid w:val="00AB2E7C"/>
    <w:rsid w:val="00AB310B"/>
    <w:rsid w:val="00AB354D"/>
    <w:rsid w:val="00AB3AD7"/>
    <w:rsid w:val="00AB3D74"/>
    <w:rsid w:val="00AB456B"/>
    <w:rsid w:val="00AB4576"/>
    <w:rsid w:val="00AB4C40"/>
    <w:rsid w:val="00AB51B1"/>
    <w:rsid w:val="00AB538F"/>
    <w:rsid w:val="00AB5404"/>
    <w:rsid w:val="00AB6258"/>
    <w:rsid w:val="00AB676D"/>
    <w:rsid w:val="00AB6A75"/>
    <w:rsid w:val="00AB6B7E"/>
    <w:rsid w:val="00AB70E8"/>
    <w:rsid w:val="00AB7353"/>
    <w:rsid w:val="00AC1BCD"/>
    <w:rsid w:val="00AC5A45"/>
    <w:rsid w:val="00AC649F"/>
    <w:rsid w:val="00AC6B42"/>
    <w:rsid w:val="00AC6F12"/>
    <w:rsid w:val="00AC6F93"/>
    <w:rsid w:val="00AC7830"/>
    <w:rsid w:val="00AD01CA"/>
    <w:rsid w:val="00AD0C0B"/>
    <w:rsid w:val="00AD0D79"/>
    <w:rsid w:val="00AD1A44"/>
    <w:rsid w:val="00AD2043"/>
    <w:rsid w:val="00AD2AE5"/>
    <w:rsid w:val="00AD2B22"/>
    <w:rsid w:val="00AD3625"/>
    <w:rsid w:val="00AD50B7"/>
    <w:rsid w:val="00AD6B38"/>
    <w:rsid w:val="00AD76E8"/>
    <w:rsid w:val="00AD7EB2"/>
    <w:rsid w:val="00AE0613"/>
    <w:rsid w:val="00AE086D"/>
    <w:rsid w:val="00AE16B2"/>
    <w:rsid w:val="00AE16E2"/>
    <w:rsid w:val="00AE308D"/>
    <w:rsid w:val="00AE3846"/>
    <w:rsid w:val="00AE394E"/>
    <w:rsid w:val="00AE475B"/>
    <w:rsid w:val="00AE5496"/>
    <w:rsid w:val="00AE5879"/>
    <w:rsid w:val="00AE6001"/>
    <w:rsid w:val="00AE627F"/>
    <w:rsid w:val="00AE67BE"/>
    <w:rsid w:val="00AE68F6"/>
    <w:rsid w:val="00AE6B5F"/>
    <w:rsid w:val="00AE6FD3"/>
    <w:rsid w:val="00AE732D"/>
    <w:rsid w:val="00AE78D0"/>
    <w:rsid w:val="00AF0527"/>
    <w:rsid w:val="00AF0741"/>
    <w:rsid w:val="00AF0BD5"/>
    <w:rsid w:val="00AF0E36"/>
    <w:rsid w:val="00AF14CE"/>
    <w:rsid w:val="00AF1879"/>
    <w:rsid w:val="00AF2517"/>
    <w:rsid w:val="00AF261D"/>
    <w:rsid w:val="00AF2DC1"/>
    <w:rsid w:val="00AF36D3"/>
    <w:rsid w:val="00AF39D9"/>
    <w:rsid w:val="00AF3B38"/>
    <w:rsid w:val="00AF46FF"/>
    <w:rsid w:val="00AF4A54"/>
    <w:rsid w:val="00AF55DC"/>
    <w:rsid w:val="00AF5775"/>
    <w:rsid w:val="00AF5FF9"/>
    <w:rsid w:val="00AF658A"/>
    <w:rsid w:val="00AF6D28"/>
    <w:rsid w:val="00AF762C"/>
    <w:rsid w:val="00AF7640"/>
    <w:rsid w:val="00B000C3"/>
    <w:rsid w:val="00B00277"/>
    <w:rsid w:val="00B01F8E"/>
    <w:rsid w:val="00B022CC"/>
    <w:rsid w:val="00B0257E"/>
    <w:rsid w:val="00B025CE"/>
    <w:rsid w:val="00B0306F"/>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9B9"/>
    <w:rsid w:val="00B10F20"/>
    <w:rsid w:val="00B11401"/>
    <w:rsid w:val="00B114D5"/>
    <w:rsid w:val="00B11AAB"/>
    <w:rsid w:val="00B11CCC"/>
    <w:rsid w:val="00B1303C"/>
    <w:rsid w:val="00B1305F"/>
    <w:rsid w:val="00B1307F"/>
    <w:rsid w:val="00B13080"/>
    <w:rsid w:val="00B13C8F"/>
    <w:rsid w:val="00B140BC"/>
    <w:rsid w:val="00B14658"/>
    <w:rsid w:val="00B14F83"/>
    <w:rsid w:val="00B15822"/>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3E"/>
    <w:rsid w:val="00B264DF"/>
    <w:rsid w:val="00B26CC2"/>
    <w:rsid w:val="00B26E42"/>
    <w:rsid w:val="00B2757F"/>
    <w:rsid w:val="00B2762F"/>
    <w:rsid w:val="00B27845"/>
    <w:rsid w:val="00B30D2F"/>
    <w:rsid w:val="00B31376"/>
    <w:rsid w:val="00B31CF0"/>
    <w:rsid w:val="00B322A0"/>
    <w:rsid w:val="00B3308A"/>
    <w:rsid w:val="00B33C4D"/>
    <w:rsid w:val="00B34390"/>
    <w:rsid w:val="00B349A2"/>
    <w:rsid w:val="00B34C63"/>
    <w:rsid w:val="00B34EFA"/>
    <w:rsid w:val="00B35005"/>
    <w:rsid w:val="00B350C1"/>
    <w:rsid w:val="00B35979"/>
    <w:rsid w:val="00B35ED5"/>
    <w:rsid w:val="00B35FE3"/>
    <w:rsid w:val="00B36CEA"/>
    <w:rsid w:val="00B376CF"/>
    <w:rsid w:val="00B378B5"/>
    <w:rsid w:val="00B37B29"/>
    <w:rsid w:val="00B40744"/>
    <w:rsid w:val="00B427E7"/>
    <w:rsid w:val="00B44D0F"/>
    <w:rsid w:val="00B4539F"/>
    <w:rsid w:val="00B45ED2"/>
    <w:rsid w:val="00B461B6"/>
    <w:rsid w:val="00B46849"/>
    <w:rsid w:val="00B47090"/>
    <w:rsid w:val="00B5026F"/>
    <w:rsid w:val="00B50B09"/>
    <w:rsid w:val="00B517A5"/>
    <w:rsid w:val="00B51B7F"/>
    <w:rsid w:val="00B52310"/>
    <w:rsid w:val="00B52B67"/>
    <w:rsid w:val="00B52F8B"/>
    <w:rsid w:val="00B55A58"/>
    <w:rsid w:val="00B56071"/>
    <w:rsid w:val="00B569AD"/>
    <w:rsid w:val="00B57AE3"/>
    <w:rsid w:val="00B57D3C"/>
    <w:rsid w:val="00B60238"/>
    <w:rsid w:val="00B6049C"/>
    <w:rsid w:val="00B61E90"/>
    <w:rsid w:val="00B61EF0"/>
    <w:rsid w:val="00B62390"/>
    <w:rsid w:val="00B6288A"/>
    <w:rsid w:val="00B63421"/>
    <w:rsid w:val="00B638FA"/>
    <w:rsid w:val="00B63B90"/>
    <w:rsid w:val="00B63BC0"/>
    <w:rsid w:val="00B643E2"/>
    <w:rsid w:val="00B648EF"/>
    <w:rsid w:val="00B64AE3"/>
    <w:rsid w:val="00B6546E"/>
    <w:rsid w:val="00B656F9"/>
    <w:rsid w:val="00B67594"/>
    <w:rsid w:val="00B6790E"/>
    <w:rsid w:val="00B701BF"/>
    <w:rsid w:val="00B70F80"/>
    <w:rsid w:val="00B7175B"/>
    <w:rsid w:val="00B72AD1"/>
    <w:rsid w:val="00B72F87"/>
    <w:rsid w:val="00B73449"/>
    <w:rsid w:val="00B7366C"/>
    <w:rsid w:val="00B73966"/>
    <w:rsid w:val="00B74510"/>
    <w:rsid w:val="00B75410"/>
    <w:rsid w:val="00B75507"/>
    <w:rsid w:val="00B75FE5"/>
    <w:rsid w:val="00B76F3D"/>
    <w:rsid w:val="00B773A9"/>
    <w:rsid w:val="00B77CEB"/>
    <w:rsid w:val="00B82877"/>
    <w:rsid w:val="00B82C1A"/>
    <w:rsid w:val="00B831AD"/>
    <w:rsid w:val="00B83B5F"/>
    <w:rsid w:val="00B84994"/>
    <w:rsid w:val="00B84D3D"/>
    <w:rsid w:val="00B85F82"/>
    <w:rsid w:val="00B8650B"/>
    <w:rsid w:val="00B86884"/>
    <w:rsid w:val="00B86EF4"/>
    <w:rsid w:val="00B90421"/>
    <w:rsid w:val="00B93776"/>
    <w:rsid w:val="00B938B2"/>
    <w:rsid w:val="00B93C44"/>
    <w:rsid w:val="00B942EF"/>
    <w:rsid w:val="00B944AF"/>
    <w:rsid w:val="00B94CCE"/>
    <w:rsid w:val="00B966EE"/>
    <w:rsid w:val="00BA02D0"/>
    <w:rsid w:val="00BA1ED4"/>
    <w:rsid w:val="00BA217F"/>
    <w:rsid w:val="00BA263D"/>
    <w:rsid w:val="00BA2CC1"/>
    <w:rsid w:val="00BA3B36"/>
    <w:rsid w:val="00BA579B"/>
    <w:rsid w:val="00BA5963"/>
    <w:rsid w:val="00BA6087"/>
    <w:rsid w:val="00BA652A"/>
    <w:rsid w:val="00BA6942"/>
    <w:rsid w:val="00BA6985"/>
    <w:rsid w:val="00BA7781"/>
    <w:rsid w:val="00BA784A"/>
    <w:rsid w:val="00BA7FAB"/>
    <w:rsid w:val="00BB0947"/>
    <w:rsid w:val="00BB15D4"/>
    <w:rsid w:val="00BB1FD3"/>
    <w:rsid w:val="00BB2238"/>
    <w:rsid w:val="00BB2504"/>
    <w:rsid w:val="00BB2B5C"/>
    <w:rsid w:val="00BB2CBA"/>
    <w:rsid w:val="00BB2ECF"/>
    <w:rsid w:val="00BB3677"/>
    <w:rsid w:val="00BB434F"/>
    <w:rsid w:val="00BB56AF"/>
    <w:rsid w:val="00BB5ADF"/>
    <w:rsid w:val="00BB5B17"/>
    <w:rsid w:val="00BB5FB6"/>
    <w:rsid w:val="00BB722E"/>
    <w:rsid w:val="00BB76E4"/>
    <w:rsid w:val="00BB7A0F"/>
    <w:rsid w:val="00BB7E67"/>
    <w:rsid w:val="00BB7FDF"/>
    <w:rsid w:val="00BC10F7"/>
    <w:rsid w:val="00BC1396"/>
    <w:rsid w:val="00BC191D"/>
    <w:rsid w:val="00BC1A0E"/>
    <w:rsid w:val="00BC2673"/>
    <w:rsid w:val="00BC278B"/>
    <w:rsid w:val="00BC2DA8"/>
    <w:rsid w:val="00BC3AD5"/>
    <w:rsid w:val="00BC3FA7"/>
    <w:rsid w:val="00BC53D3"/>
    <w:rsid w:val="00BC56DB"/>
    <w:rsid w:val="00BC5CFF"/>
    <w:rsid w:val="00BC63F6"/>
    <w:rsid w:val="00BC6437"/>
    <w:rsid w:val="00BC6450"/>
    <w:rsid w:val="00BC6912"/>
    <w:rsid w:val="00BC6D56"/>
    <w:rsid w:val="00BD0335"/>
    <w:rsid w:val="00BD28DC"/>
    <w:rsid w:val="00BD2A76"/>
    <w:rsid w:val="00BD3188"/>
    <w:rsid w:val="00BD489B"/>
    <w:rsid w:val="00BD5449"/>
    <w:rsid w:val="00BD5531"/>
    <w:rsid w:val="00BD5E19"/>
    <w:rsid w:val="00BD63A1"/>
    <w:rsid w:val="00BD6BC4"/>
    <w:rsid w:val="00BD77D2"/>
    <w:rsid w:val="00BD7D5E"/>
    <w:rsid w:val="00BD7F92"/>
    <w:rsid w:val="00BE0C7A"/>
    <w:rsid w:val="00BE10C4"/>
    <w:rsid w:val="00BE15B2"/>
    <w:rsid w:val="00BE166D"/>
    <w:rsid w:val="00BE1B01"/>
    <w:rsid w:val="00BE1B52"/>
    <w:rsid w:val="00BE2201"/>
    <w:rsid w:val="00BE4420"/>
    <w:rsid w:val="00BE4451"/>
    <w:rsid w:val="00BE66C6"/>
    <w:rsid w:val="00BE7AE7"/>
    <w:rsid w:val="00BF027D"/>
    <w:rsid w:val="00BF0689"/>
    <w:rsid w:val="00BF0700"/>
    <w:rsid w:val="00BF18AE"/>
    <w:rsid w:val="00BF1F1A"/>
    <w:rsid w:val="00BF2D5C"/>
    <w:rsid w:val="00BF2E20"/>
    <w:rsid w:val="00BF3A36"/>
    <w:rsid w:val="00BF3A88"/>
    <w:rsid w:val="00BF3D56"/>
    <w:rsid w:val="00BF3EC4"/>
    <w:rsid w:val="00BF4DE9"/>
    <w:rsid w:val="00BF55A5"/>
    <w:rsid w:val="00BF5843"/>
    <w:rsid w:val="00BF59F3"/>
    <w:rsid w:val="00BF5A60"/>
    <w:rsid w:val="00BF5E57"/>
    <w:rsid w:val="00BF6739"/>
    <w:rsid w:val="00BF6BC0"/>
    <w:rsid w:val="00BF6E56"/>
    <w:rsid w:val="00BF7A31"/>
    <w:rsid w:val="00BF7AB7"/>
    <w:rsid w:val="00C000A8"/>
    <w:rsid w:val="00C02C5C"/>
    <w:rsid w:val="00C02E0D"/>
    <w:rsid w:val="00C034B5"/>
    <w:rsid w:val="00C04289"/>
    <w:rsid w:val="00C04B86"/>
    <w:rsid w:val="00C05581"/>
    <w:rsid w:val="00C05D18"/>
    <w:rsid w:val="00C06249"/>
    <w:rsid w:val="00C0626A"/>
    <w:rsid w:val="00C0652B"/>
    <w:rsid w:val="00C0693D"/>
    <w:rsid w:val="00C07C14"/>
    <w:rsid w:val="00C07C1D"/>
    <w:rsid w:val="00C1043B"/>
    <w:rsid w:val="00C10BA5"/>
    <w:rsid w:val="00C10D84"/>
    <w:rsid w:val="00C1192F"/>
    <w:rsid w:val="00C128B1"/>
    <w:rsid w:val="00C13244"/>
    <w:rsid w:val="00C1340B"/>
    <w:rsid w:val="00C136D0"/>
    <w:rsid w:val="00C13AF6"/>
    <w:rsid w:val="00C1450D"/>
    <w:rsid w:val="00C152D0"/>
    <w:rsid w:val="00C155E4"/>
    <w:rsid w:val="00C15EA5"/>
    <w:rsid w:val="00C15EBD"/>
    <w:rsid w:val="00C16769"/>
    <w:rsid w:val="00C17DCB"/>
    <w:rsid w:val="00C207C8"/>
    <w:rsid w:val="00C20B1E"/>
    <w:rsid w:val="00C21038"/>
    <w:rsid w:val="00C21645"/>
    <w:rsid w:val="00C221ED"/>
    <w:rsid w:val="00C2267C"/>
    <w:rsid w:val="00C22B54"/>
    <w:rsid w:val="00C237E9"/>
    <w:rsid w:val="00C23ECF"/>
    <w:rsid w:val="00C2482B"/>
    <w:rsid w:val="00C24B0B"/>
    <w:rsid w:val="00C24BA9"/>
    <w:rsid w:val="00C25163"/>
    <w:rsid w:val="00C260F2"/>
    <w:rsid w:val="00C26EDC"/>
    <w:rsid w:val="00C2708D"/>
    <w:rsid w:val="00C273DC"/>
    <w:rsid w:val="00C2748B"/>
    <w:rsid w:val="00C274D0"/>
    <w:rsid w:val="00C277C5"/>
    <w:rsid w:val="00C27A44"/>
    <w:rsid w:val="00C3088C"/>
    <w:rsid w:val="00C30B57"/>
    <w:rsid w:val="00C30DC4"/>
    <w:rsid w:val="00C31717"/>
    <w:rsid w:val="00C3180B"/>
    <w:rsid w:val="00C32419"/>
    <w:rsid w:val="00C32FCB"/>
    <w:rsid w:val="00C3313D"/>
    <w:rsid w:val="00C332C0"/>
    <w:rsid w:val="00C33361"/>
    <w:rsid w:val="00C33659"/>
    <w:rsid w:val="00C3382D"/>
    <w:rsid w:val="00C34566"/>
    <w:rsid w:val="00C34A98"/>
    <w:rsid w:val="00C35060"/>
    <w:rsid w:val="00C3571F"/>
    <w:rsid w:val="00C3645E"/>
    <w:rsid w:val="00C3709F"/>
    <w:rsid w:val="00C37400"/>
    <w:rsid w:val="00C37427"/>
    <w:rsid w:val="00C40A2D"/>
    <w:rsid w:val="00C40F11"/>
    <w:rsid w:val="00C4155B"/>
    <w:rsid w:val="00C41A23"/>
    <w:rsid w:val="00C42894"/>
    <w:rsid w:val="00C428D3"/>
    <w:rsid w:val="00C4293B"/>
    <w:rsid w:val="00C43D19"/>
    <w:rsid w:val="00C43F75"/>
    <w:rsid w:val="00C442C9"/>
    <w:rsid w:val="00C44E43"/>
    <w:rsid w:val="00C4528F"/>
    <w:rsid w:val="00C45345"/>
    <w:rsid w:val="00C460B0"/>
    <w:rsid w:val="00C46940"/>
    <w:rsid w:val="00C46F06"/>
    <w:rsid w:val="00C4717B"/>
    <w:rsid w:val="00C475D9"/>
    <w:rsid w:val="00C50B2D"/>
    <w:rsid w:val="00C51132"/>
    <w:rsid w:val="00C51D90"/>
    <w:rsid w:val="00C52039"/>
    <w:rsid w:val="00C52D24"/>
    <w:rsid w:val="00C531D0"/>
    <w:rsid w:val="00C53381"/>
    <w:rsid w:val="00C533AB"/>
    <w:rsid w:val="00C539AA"/>
    <w:rsid w:val="00C53A53"/>
    <w:rsid w:val="00C53D8B"/>
    <w:rsid w:val="00C54308"/>
    <w:rsid w:val="00C54ECC"/>
    <w:rsid w:val="00C556EE"/>
    <w:rsid w:val="00C55B27"/>
    <w:rsid w:val="00C57042"/>
    <w:rsid w:val="00C57CC4"/>
    <w:rsid w:val="00C6022C"/>
    <w:rsid w:val="00C614D7"/>
    <w:rsid w:val="00C61B53"/>
    <w:rsid w:val="00C61EC0"/>
    <w:rsid w:val="00C6239D"/>
    <w:rsid w:val="00C626C9"/>
    <w:rsid w:val="00C62821"/>
    <w:rsid w:val="00C62E65"/>
    <w:rsid w:val="00C6300D"/>
    <w:rsid w:val="00C64880"/>
    <w:rsid w:val="00C65149"/>
    <w:rsid w:val="00C6548B"/>
    <w:rsid w:val="00C65DFA"/>
    <w:rsid w:val="00C660DF"/>
    <w:rsid w:val="00C662BB"/>
    <w:rsid w:val="00C66B31"/>
    <w:rsid w:val="00C66EDF"/>
    <w:rsid w:val="00C677F7"/>
    <w:rsid w:val="00C70E9D"/>
    <w:rsid w:val="00C7169C"/>
    <w:rsid w:val="00C71E3E"/>
    <w:rsid w:val="00C725D4"/>
    <w:rsid w:val="00C7269D"/>
    <w:rsid w:val="00C730AD"/>
    <w:rsid w:val="00C73464"/>
    <w:rsid w:val="00C73B2E"/>
    <w:rsid w:val="00C74309"/>
    <w:rsid w:val="00C74798"/>
    <w:rsid w:val="00C749BA"/>
    <w:rsid w:val="00C74B21"/>
    <w:rsid w:val="00C75254"/>
    <w:rsid w:val="00C76BA9"/>
    <w:rsid w:val="00C7720D"/>
    <w:rsid w:val="00C80357"/>
    <w:rsid w:val="00C80899"/>
    <w:rsid w:val="00C80C9A"/>
    <w:rsid w:val="00C8213A"/>
    <w:rsid w:val="00C825A6"/>
    <w:rsid w:val="00C8288D"/>
    <w:rsid w:val="00C8296E"/>
    <w:rsid w:val="00C83503"/>
    <w:rsid w:val="00C83A62"/>
    <w:rsid w:val="00C84089"/>
    <w:rsid w:val="00C84618"/>
    <w:rsid w:val="00C8485E"/>
    <w:rsid w:val="00C85BBD"/>
    <w:rsid w:val="00C8744E"/>
    <w:rsid w:val="00C90066"/>
    <w:rsid w:val="00C90B82"/>
    <w:rsid w:val="00C90E02"/>
    <w:rsid w:val="00C91070"/>
    <w:rsid w:val="00C916C8"/>
    <w:rsid w:val="00C917F3"/>
    <w:rsid w:val="00C92756"/>
    <w:rsid w:val="00C94186"/>
    <w:rsid w:val="00C947EC"/>
    <w:rsid w:val="00C957E6"/>
    <w:rsid w:val="00C9603C"/>
    <w:rsid w:val="00C9683E"/>
    <w:rsid w:val="00C9691B"/>
    <w:rsid w:val="00C971F6"/>
    <w:rsid w:val="00CA1569"/>
    <w:rsid w:val="00CA1606"/>
    <w:rsid w:val="00CA1A31"/>
    <w:rsid w:val="00CA23B5"/>
    <w:rsid w:val="00CA4452"/>
    <w:rsid w:val="00CA4527"/>
    <w:rsid w:val="00CA4DC0"/>
    <w:rsid w:val="00CA5D91"/>
    <w:rsid w:val="00CA6C2E"/>
    <w:rsid w:val="00CB1191"/>
    <w:rsid w:val="00CB11CA"/>
    <w:rsid w:val="00CB1805"/>
    <w:rsid w:val="00CB1D6F"/>
    <w:rsid w:val="00CB2222"/>
    <w:rsid w:val="00CB2952"/>
    <w:rsid w:val="00CB372B"/>
    <w:rsid w:val="00CB38DE"/>
    <w:rsid w:val="00CB3B79"/>
    <w:rsid w:val="00CB4023"/>
    <w:rsid w:val="00CB438C"/>
    <w:rsid w:val="00CB4621"/>
    <w:rsid w:val="00CB48EE"/>
    <w:rsid w:val="00CB4B07"/>
    <w:rsid w:val="00CB4B0F"/>
    <w:rsid w:val="00CB5E19"/>
    <w:rsid w:val="00CB68FC"/>
    <w:rsid w:val="00CB6DF6"/>
    <w:rsid w:val="00CB7461"/>
    <w:rsid w:val="00CB778A"/>
    <w:rsid w:val="00CB7F66"/>
    <w:rsid w:val="00CC0001"/>
    <w:rsid w:val="00CC0F3B"/>
    <w:rsid w:val="00CC0FD9"/>
    <w:rsid w:val="00CC19EC"/>
    <w:rsid w:val="00CC1C68"/>
    <w:rsid w:val="00CC2FF5"/>
    <w:rsid w:val="00CC30E8"/>
    <w:rsid w:val="00CC3A3A"/>
    <w:rsid w:val="00CC4AE1"/>
    <w:rsid w:val="00CC4AEB"/>
    <w:rsid w:val="00CC4B30"/>
    <w:rsid w:val="00CC4B72"/>
    <w:rsid w:val="00CC4FFB"/>
    <w:rsid w:val="00CC5B99"/>
    <w:rsid w:val="00CC5E45"/>
    <w:rsid w:val="00CC5EB5"/>
    <w:rsid w:val="00CC673E"/>
    <w:rsid w:val="00CC689A"/>
    <w:rsid w:val="00CC752A"/>
    <w:rsid w:val="00CC7568"/>
    <w:rsid w:val="00CC768F"/>
    <w:rsid w:val="00CC7D7A"/>
    <w:rsid w:val="00CD0AD0"/>
    <w:rsid w:val="00CD0AED"/>
    <w:rsid w:val="00CD0F22"/>
    <w:rsid w:val="00CD0F4D"/>
    <w:rsid w:val="00CD28AD"/>
    <w:rsid w:val="00CD2A74"/>
    <w:rsid w:val="00CD3035"/>
    <w:rsid w:val="00CD3A3B"/>
    <w:rsid w:val="00CD3E3C"/>
    <w:rsid w:val="00CD49F2"/>
    <w:rsid w:val="00CD4AE3"/>
    <w:rsid w:val="00CD56B7"/>
    <w:rsid w:val="00CD5F10"/>
    <w:rsid w:val="00CD5F1B"/>
    <w:rsid w:val="00CD5F98"/>
    <w:rsid w:val="00CD6A32"/>
    <w:rsid w:val="00CD6E02"/>
    <w:rsid w:val="00CD78E3"/>
    <w:rsid w:val="00CD7C63"/>
    <w:rsid w:val="00CE00E7"/>
    <w:rsid w:val="00CE01F5"/>
    <w:rsid w:val="00CE0799"/>
    <w:rsid w:val="00CE0C71"/>
    <w:rsid w:val="00CE0F9E"/>
    <w:rsid w:val="00CE137C"/>
    <w:rsid w:val="00CE16A6"/>
    <w:rsid w:val="00CE1CA7"/>
    <w:rsid w:val="00CE4EE4"/>
    <w:rsid w:val="00CE6058"/>
    <w:rsid w:val="00CE747E"/>
    <w:rsid w:val="00CE79BF"/>
    <w:rsid w:val="00CE7A20"/>
    <w:rsid w:val="00CF0C5F"/>
    <w:rsid w:val="00CF0FB1"/>
    <w:rsid w:val="00CF14EC"/>
    <w:rsid w:val="00CF18DC"/>
    <w:rsid w:val="00CF19C3"/>
    <w:rsid w:val="00CF2D58"/>
    <w:rsid w:val="00CF31A2"/>
    <w:rsid w:val="00CF322D"/>
    <w:rsid w:val="00CF33A1"/>
    <w:rsid w:val="00CF33CD"/>
    <w:rsid w:val="00CF3C98"/>
    <w:rsid w:val="00CF48A7"/>
    <w:rsid w:val="00CF48A9"/>
    <w:rsid w:val="00CF5308"/>
    <w:rsid w:val="00CF552B"/>
    <w:rsid w:val="00CF565C"/>
    <w:rsid w:val="00CF57D0"/>
    <w:rsid w:val="00CF7051"/>
    <w:rsid w:val="00CF7AA9"/>
    <w:rsid w:val="00CF7C94"/>
    <w:rsid w:val="00D0068F"/>
    <w:rsid w:val="00D00D76"/>
    <w:rsid w:val="00D03455"/>
    <w:rsid w:val="00D03926"/>
    <w:rsid w:val="00D03EDE"/>
    <w:rsid w:val="00D04111"/>
    <w:rsid w:val="00D04D32"/>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7C"/>
    <w:rsid w:val="00D145C1"/>
    <w:rsid w:val="00D14748"/>
    <w:rsid w:val="00D14C4D"/>
    <w:rsid w:val="00D14FD9"/>
    <w:rsid w:val="00D1539D"/>
    <w:rsid w:val="00D15534"/>
    <w:rsid w:val="00D15779"/>
    <w:rsid w:val="00D15E31"/>
    <w:rsid w:val="00D16B39"/>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82C"/>
    <w:rsid w:val="00D25CD1"/>
    <w:rsid w:val="00D272A1"/>
    <w:rsid w:val="00D27DD2"/>
    <w:rsid w:val="00D30FC2"/>
    <w:rsid w:val="00D3177C"/>
    <w:rsid w:val="00D31FA0"/>
    <w:rsid w:val="00D3267E"/>
    <w:rsid w:val="00D327B9"/>
    <w:rsid w:val="00D32935"/>
    <w:rsid w:val="00D33CB9"/>
    <w:rsid w:val="00D33ECF"/>
    <w:rsid w:val="00D3409B"/>
    <w:rsid w:val="00D35A16"/>
    <w:rsid w:val="00D35C8A"/>
    <w:rsid w:val="00D361D4"/>
    <w:rsid w:val="00D37C9F"/>
    <w:rsid w:val="00D37D15"/>
    <w:rsid w:val="00D40187"/>
    <w:rsid w:val="00D40AFD"/>
    <w:rsid w:val="00D40CE0"/>
    <w:rsid w:val="00D40D43"/>
    <w:rsid w:val="00D431DA"/>
    <w:rsid w:val="00D43CDE"/>
    <w:rsid w:val="00D44B9C"/>
    <w:rsid w:val="00D4571C"/>
    <w:rsid w:val="00D45723"/>
    <w:rsid w:val="00D45BDC"/>
    <w:rsid w:val="00D4693E"/>
    <w:rsid w:val="00D46D9A"/>
    <w:rsid w:val="00D50D6A"/>
    <w:rsid w:val="00D50DCE"/>
    <w:rsid w:val="00D50DFD"/>
    <w:rsid w:val="00D51B01"/>
    <w:rsid w:val="00D51E6B"/>
    <w:rsid w:val="00D521AF"/>
    <w:rsid w:val="00D52E5F"/>
    <w:rsid w:val="00D52FD4"/>
    <w:rsid w:val="00D5325A"/>
    <w:rsid w:val="00D534FB"/>
    <w:rsid w:val="00D54A0D"/>
    <w:rsid w:val="00D54C9D"/>
    <w:rsid w:val="00D55326"/>
    <w:rsid w:val="00D55721"/>
    <w:rsid w:val="00D559D6"/>
    <w:rsid w:val="00D563AF"/>
    <w:rsid w:val="00D570EF"/>
    <w:rsid w:val="00D57FB1"/>
    <w:rsid w:val="00D6046F"/>
    <w:rsid w:val="00D61451"/>
    <w:rsid w:val="00D61474"/>
    <w:rsid w:val="00D617C8"/>
    <w:rsid w:val="00D621A9"/>
    <w:rsid w:val="00D62DE0"/>
    <w:rsid w:val="00D65027"/>
    <w:rsid w:val="00D6609F"/>
    <w:rsid w:val="00D66D4F"/>
    <w:rsid w:val="00D6751A"/>
    <w:rsid w:val="00D700C6"/>
    <w:rsid w:val="00D7094A"/>
    <w:rsid w:val="00D719BA"/>
    <w:rsid w:val="00D71F62"/>
    <w:rsid w:val="00D72081"/>
    <w:rsid w:val="00D72326"/>
    <w:rsid w:val="00D728D7"/>
    <w:rsid w:val="00D73470"/>
    <w:rsid w:val="00D73A90"/>
    <w:rsid w:val="00D73D38"/>
    <w:rsid w:val="00D74058"/>
    <w:rsid w:val="00D75250"/>
    <w:rsid w:val="00D75B8D"/>
    <w:rsid w:val="00D76610"/>
    <w:rsid w:val="00D76D04"/>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10C"/>
    <w:rsid w:val="00D862A2"/>
    <w:rsid w:val="00D86BB0"/>
    <w:rsid w:val="00D86CD4"/>
    <w:rsid w:val="00D86F04"/>
    <w:rsid w:val="00D871D2"/>
    <w:rsid w:val="00D8791D"/>
    <w:rsid w:val="00D90074"/>
    <w:rsid w:val="00D90776"/>
    <w:rsid w:val="00D90853"/>
    <w:rsid w:val="00D913DD"/>
    <w:rsid w:val="00D91CF4"/>
    <w:rsid w:val="00D923A6"/>
    <w:rsid w:val="00D924D3"/>
    <w:rsid w:val="00D9284D"/>
    <w:rsid w:val="00D93916"/>
    <w:rsid w:val="00D9471C"/>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5BD7"/>
    <w:rsid w:val="00DA621C"/>
    <w:rsid w:val="00DA629F"/>
    <w:rsid w:val="00DA653B"/>
    <w:rsid w:val="00DA7C65"/>
    <w:rsid w:val="00DB064D"/>
    <w:rsid w:val="00DB18F1"/>
    <w:rsid w:val="00DB1F64"/>
    <w:rsid w:val="00DB2824"/>
    <w:rsid w:val="00DB28DB"/>
    <w:rsid w:val="00DB386C"/>
    <w:rsid w:val="00DB4398"/>
    <w:rsid w:val="00DB4BAB"/>
    <w:rsid w:val="00DB524E"/>
    <w:rsid w:val="00DB5598"/>
    <w:rsid w:val="00DB5810"/>
    <w:rsid w:val="00DB5973"/>
    <w:rsid w:val="00DB6976"/>
    <w:rsid w:val="00DB6A3D"/>
    <w:rsid w:val="00DB6FC5"/>
    <w:rsid w:val="00DB7DA2"/>
    <w:rsid w:val="00DC028C"/>
    <w:rsid w:val="00DC0E79"/>
    <w:rsid w:val="00DC1387"/>
    <w:rsid w:val="00DC17EA"/>
    <w:rsid w:val="00DC1D47"/>
    <w:rsid w:val="00DC25BA"/>
    <w:rsid w:val="00DC271C"/>
    <w:rsid w:val="00DC29E0"/>
    <w:rsid w:val="00DC37E7"/>
    <w:rsid w:val="00DC391C"/>
    <w:rsid w:val="00DC4908"/>
    <w:rsid w:val="00DC4968"/>
    <w:rsid w:val="00DC49C2"/>
    <w:rsid w:val="00DC551F"/>
    <w:rsid w:val="00DC56BC"/>
    <w:rsid w:val="00DC56FB"/>
    <w:rsid w:val="00DC57B5"/>
    <w:rsid w:val="00DC5B09"/>
    <w:rsid w:val="00DC5CB4"/>
    <w:rsid w:val="00DC653C"/>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21A9"/>
    <w:rsid w:val="00DE2474"/>
    <w:rsid w:val="00DE3736"/>
    <w:rsid w:val="00DE44CA"/>
    <w:rsid w:val="00DE4833"/>
    <w:rsid w:val="00DE4B14"/>
    <w:rsid w:val="00DE50A2"/>
    <w:rsid w:val="00DE5825"/>
    <w:rsid w:val="00DE5F20"/>
    <w:rsid w:val="00DE5FEF"/>
    <w:rsid w:val="00DE693D"/>
    <w:rsid w:val="00DE694B"/>
    <w:rsid w:val="00DE6B38"/>
    <w:rsid w:val="00DE746A"/>
    <w:rsid w:val="00DF05E8"/>
    <w:rsid w:val="00DF08C7"/>
    <w:rsid w:val="00DF0BB0"/>
    <w:rsid w:val="00DF2180"/>
    <w:rsid w:val="00DF222B"/>
    <w:rsid w:val="00DF2DD2"/>
    <w:rsid w:val="00DF31EE"/>
    <w:rsid w:val="00DF45DD"/>
    <w:rsid w:val="00DF49EC"/>
    <w:rsid w:val="00DF4A07"/>
    <w:rsid w:val="00DF51AF"/>
    <w:rsid w:val="00DF57FF"/>
    <w:rsid w:val="00DF5A6A"/>
    <w:rsid w:val="00DF5B40"/>
    <w:rsid w:val="00DF6D83"/>
    <w:rsid w:val="00DF72DC"/>
    <w:rsid w:val="00DF7E2F"/>
    <w:rsid w:val="00DF7E40"/>
    <w:rsid w:val="00E0084D"/>
    <w:rsid w:val="00E0108C"/>
    <w:rsid w:val="00E025C8"/>
    <w:rsid w:val="00E02E6D"/>
    <w:rsid w:val="00E03224"/>
    <w:rsid w:val="00E034A5"/>
    <w:rsid w:val="00E05F55"/>
    <w:rsid w:val="00E06B8C"/>
    <w:rsid w:val="00E07046"/>
    <w:rsid w:val="00E07268"/>
    <w:rsid w:val="00E07BBB"/>
    <w:rsid w:val="00E106CA"/>
    <w:rsid w:val="00E10AC5"/>
    <w:rsid w:val="00E116F3"/>
    <w:rsid w:val="00E11ECE"/>
    <w:rsid w:val="00E123FB"/>
    <w:rsid w:val="00E126AE"/>
    <w:rsid w:val="00E128F5"/>
    <w:rsid w:val="00E13896"/>
    <w:rsid w:val="00E13AC8"/>
    <w:rsid w:val="00E14436"/>
    <w:rsid w:val="00E14B9A"/>
    <w:rsid w:val="00E14DA4"/>
    <w:rsid w:val="00E15258"/>
    <w:rsid w:val="00E1590A"/>
    <w:rsid w:val="00E15EE8"/>
    <w:rsid w:val="00E16F26"/>
    <w:rsid w:val="00E171C2"/>
    <w:rsid w:val="00E2051A"/>
    <w:rsid w:val="00E208D5"/>
    <w:rsid w:val="00E20C6D"/>
    <w:rsid w:val="00E20D0A"/>
    <w:rsid w:val="00E225B7"/>
    <w:rsid w:val="00E225BF"/>
    <w:rsid w:val="00E22B76"/>
    <w:rsid w:val="00E2302B"/>
    <w:rsid w:val="00E24818"/>
    <w:rsid w:val="00E2481B"/>
    <w:rsid w:val="00E24C6C"/>
    <w:rsid w:val="00E24D51"/>
    <w:rsid w:val="00E24DCF"/>
    <w:rsid w:val="00E25EBF"/>
    <w:rsid w:val="00E265DF"/>
    <w:rsid w:val="00E267AC"/>
    <w:rsid w:val="00E26B54"/>
    <w:rsid w:val="00E272B0"/>
    <w:rsid w:val="00E27F32"/>
    <w:rsid w:val="00E305B5"/>
    <w:rsid w:val="00E3150A"/>
    <w:rsid w:val="00E317A2"/>
    <w:rsid w:val="00E33666"/>
    <w:rsid w:val="00E351FB"/>
    <w:rsid w:val="00E35E1F"/>
    <w:rsid w:val="00E36191"/>
    <w:rsid w:val="00E36390"/>
    <w:rsid w:val="00E36428"/>
    <w:rsid w:val="00E36689"/>
    <w:rsid w:val="00E379A2"/>
    <w:rsid w:val="00E37C44"/>
    <w:rsid w:val="00E37D81"/>
    <w:rsid w:val="00E37F71"/>
    <w:rsid w:val="00E400FE"/>
    <w:rsid w:val="00E41C95"/>
    <w:rsid w:val="00E42446"/>
    <w:rsid w:val="00E4286B"/>
    <w:rsid w:val="00E42CCE"/>
    <w:rsid w:val="00E42F5E"/>
    <w:rsid w:val="00E43118"/>
    <w:rsid w:val="00E43AC1"/>
    <w:rsid w:val="00E43ECD"/>
    <w:rsid w:val="00E444D6"/>
    <w:rsid w:val="00E445B7"/>
    <w:rsid w:val="00E449BA"/>
    <w:rsid w:val="00E449F8"/>
    <w:rsid w:val="00E46251"/>
    <w:rsid w:val="00E479FF"/>
    <w:rsid w:val="00E47EA2"/>
    <w:rsid w:val="00E514DF"/>
    <w:rsid w:val="00E5321A"/>
    <w:rsid w:val="00E5591B"/>
    <w:rsid w:val="00E560C7"/>
    <w:rsid w:val="00E562EB"/>
    <w:rsid w:val="00E5632F"/>
    <w:rsid w:val="00E5658D"/>
    <w:rsid w:val="00E5681F"/>
    <w:rsid w:val="00E568F2"/>
    <w:rsid w:val="00E56E49"/>
    <w:rsid w:val="00E572C1"/>
    <w:rsid w:val="00E5752D"/>
    <w:rsid w:val="00E575F5"/>
    <w:rsid w:val="00E57BD6"/>
    <w:rsid w:val="00E57C4C"/>
    <w:rsid w:val="00E57E3B"/>
    <w:rsid w:val="00E6044E"/>
    <w:rsid w:val="00E60615"/>
    <w:rsid w:val="00E60943"/>
    <w:rsid w:val="00E60FC5"/>
    <w:rsid w:val="00E61F48"/>
    <w:rsid w:val="00E62771"/>
    <w:rsid w:val="00E63236"/>
    <w:rsid w:val="00E6354A"/>
    <w:rsid w:val="00E63755"/>
    <w:rsid w:val="00E643B3"/>
    <w:rsid w:val="00E64541"/>
    <w:rsid w:val="00E64A92"/>
    <w:rsid w:val="00E65661"/>
    <w:rsid w:val="00E657A4"/>
    <w:rsid w:val="00E65AC0"/>
    <w:rsid w:val="00E66028"/>
    <w:rsid w:val="00E662A0"/>
    <w:rsid w:val="00E66708"/>
    <w:rsid w:val="00E66CF2"/>
    <w:rsid w:val="00E676BA"/>
    <w:rsid w:val="00E67D1A"/>
    <w:rsid w:val="00E70071"/>
    <w:rsid w:val="00E707CE"/>
    <w:rsid w:val="00E70C16"/>
    <w:rsid w:val="00E71271"/>
    <w:rsid w:val="00E71B5A"/>
    <w:rsid w:val="00E71EBC"/>
    <w:rsid w:val="00E71EDB"/>
    <w:rsid w:val="00E7202C"/>
    <w:rsid w:val="00E7284A"/>
    <w:rsid w:val="00E73188"/>
    <w:rsid w:val="00E74242"/>
    <w:rsid w:val="00E74799"/>
    <w:rsid w:val="00E74A80"/>
    <w:rsid w:val="00E76117"/>
    <w:rsid w:val="00E76FBE"/>
    <w:rsid w:val="00E77236"/>
    <w:rsid w:val="00E807D0"/>
    <w:rsid w:val="00E8093D"/>
    <w:rsid w:val="00E81353"/>
    <w:rsid w:val="00E814AA"/>
    <w:rsid w:val="00E817FA"/>
    <w:rsid w:val="00E8208A"/>
    <w:rsid w:val="00E82560"/>
    <w:rsid w:val="00E829F6"/>
    <w:rsid w:val="00E83B16"/>
    <w:rsid w:val="00E83F7C"/>
    <w:rsid w:val="00E8408E"/>
    <w:rsid w:val="00E8514E"/>
    <w:rsid w:val="00E85E7A"/>
    <w:rsid w:val="00E85F0E"/>
    <w:rsid w:val="00E8656B"/>
    <w:rsid w:val="00E87005"/>
    <w:rsid w:val="00E8707B"/>
    <w:rsid w:val="00E870F3"/>
    <w:rsid w:val="00E87862"/>
    <w:rsid w:val="00E90306"/>
    <w:rsid w:val="00E90894"/>
    <w:rsid w:val="00E90F1C"/>
    <w:rsid w:val="00E91527"/>
    <w:rsid w:val="00E92544"/>
    <w:rsid w:val="00E93215"/>
    <w:rsid w:val="00E93BA0"/>
    <w:rsid w:val="00E95C42"/>
    <w:rsid w:val="00E974C5"/>
    <w:rsid w:val="00EA02DB"/>
    <w:rsid w:val="00EA0FDD"/>
    <w:rsid w:val="00EA134E"/>
    <w:rsid w:val="00EA3318"/>
    <w:rsid w:val="00EA37FF"/>
    <w:rsid w:val="00EA54D2"/>
    <w:rsid w:val="00EA599A"/>
    <w:rsid w:val="00EA5E33"/>
    <w:rsid w:val="00EA67FA"/>
    <w:rsid w:val="00EA68B5"/>
    <w:rsid w:val="00EA6CB2"/>
    <w:rsid w:val="00EA6E4A"/>
    <w:rsid w:val="00EA7012"/>
    <w:rsid w:val="00EA78FE"/>
    <w:rsid w:val="00EA791A"/>
    <w:rsid w:val="00EB007B"/>
    <w:rsid w:val="00EB0324"/>
    <w:rsid w:val="00EB06D0"/>
    <w:rsid w:val="00EB16CD"/>
    <w:rsid w:val="00EB20BD"/>
    <w:rsid w:val="00EB212D"/>
    <w:rsid w:val="00EB25EB"/>
    <w:rsid w:val="00EB2C4A"/>
    <w:rsid w:val="00EB2F22"/>
    <w:rsid w:val="00EB35D5"/>
    <w:rsid w:val="00EB4383"/>
    <w:rsid w:val="00EB52BA"/>
    <w:rsid w:val="00EB6035"/>
    <w:rsid w:val="00EB660C"/>
    <w:rsid w:val="00EB6690"/>
    <w:rsid w:val="00EB68D7"/>
    <w:rsid w:val="00EB6FBE"/>
    <w:rsid w:val="00EB7446"/>
    <w:rsid w:val="00EB74D2"/>
    <w:rsid w:val="00EC0E0D"/>
    <w:rsid w:val="00EC125A"/>
    <w:rsid w:val="00EC16C5"/>
    <w:rsid w:val="00EC1B45"/>
    <w:rsid w:val="00EC2369"/>
    <w:rsid w:val="00EC2945"/>
    <w:rsid w:val="00EC2DC8"/>
    <w:rsid w:val="00EC2EAA"/>
    <w:rsid w:val="00EC2F3B"/>
    <w:rsid w:val="00EC32F6"/>
    <w:rsid w:val="00EC36B7"/>
    <w:rsid w:val="00EC3CF9"/>
    <w:rsid w:val="00EC4A57"/>
    <w:rsid w:val="00EC4B11"/>
    <w:rsid w:val="00EC51FD"/>
    <w:rsid w:val="00EC52C5"/>
    <w:rsid w:val="00EC5577"/>
    <w:rsid w:val="00EC5A25"/>
    <w:rsid w:val="00EC5E36"/>
    <w:rsid w:val="00EC621F"/>
    <w:rsid w:val="00EC652F"/>
    <w:rsid w:val="00EC661A"/>
    <w:rsid w:val="00EC6BAE"/>
    <w:rsid w:val="00EC71A8"/>
    <w:rsid w:val="00EC7386"/>
    <w:rsid w:val="00EC758D"/>
    <w:rsid w:val="00EC7C29"/>
    <w:rsid w:val="00EC7C30"/>
    <w:rsid w:val="00ED0C87"/>
    <w:rsid w:val="00ED0FA1"/>
    <w:rsid w:val="00ED16EF"/>
    <w:rsid w:val="00ED1840"/>
    <w:rsid w:val="00ED1E7C"/>
    <w:rsid w:val="00ED29F3"/>
    <w:rsid w:val="00ED2E46"/>
    <w:rsid w:val="00ED2F1D"/>
    <w:rsid w:val="00ED364E"/>
    <w:rsid w:val="00ED3ADE"/>
    <w:rsid w:val="00ED3F3A"/>
    <w:rsid w:val="00ED4332"/>
    <w:rsid w:val="00ED44CF"/>
    <w:rsid w:val="00ED45A9"/>
    <w:rsid w:val="00ED4615"/>
    <w:rsid w:val="00ED4A49"/>
    <w:rsid w:val="00ED665F"/>
    <w:rsid w:val="00EE018D"/>
    <w:rsid w:val="00EE0CB1"/>
    <w:rsid w:val="00EE135B"/>
    <w:rsid w:val="00EE1E2C"/>
    <w:rsid w:val="00EE24F8"/>
    <w:rsid w:val="00EE2888"/>
    <w:rsid w:val="00EE2E7F"/>
    <w:rsid w:val="00EE359D"/>
    <w:rsid w:val="00EE4652"/>
    <w:rsid w:val="00EE4732"/>
    <w:rsid w:val="00EE5D5A"/>
    <w:rsid w:val="00EE64E0"/>
    <w:rsid w:val="00EE6C40"/>
    <w:rsid w:val="00EE7320"/>
    <w:rsid w:val="00EE79BF"/>
    <w:rsid w:val="00EF0636"/>
    <w:rsid w:val="00EF0807"/>
    <w:rsid w:val="00EF0894"/>
    <w:rsid w:val="00EF0D3E"/>
    <w:rsid w:val="00EF148A"/>
    <w:rsid w:val="00EF1B75"/>
    <w:rsid w:val="00EF1F9D"/>
    <w:rsid w:val="00EF2347"/>
    <w:rsid w:val="00EF32FF"/>
    <w:rsid w:val="00EF3351"/>
    <w:rsid w:val="00EF3B49"/>
    <w:rsid w:val="00EF44EA"/>
    <w:rsid w:val="00EF5A1F"/>
    <w:rsid w:val="00EF5C36"/>
    <w:rsid w:val="00EF62E0"/>
    <w:rsid w:val="00EF723F"/>
    <w:rsid w:val="00F009E0"/>
    <w:rsid w:val="00F012EC"/>
    <w:rsid w:val="00F019A5"/>
    <w:rsid w:val="00F02ADC"/>
    <w:rsid w:val="00F030B9"/>
    <w:rsid w:val="00F03482"/>
    <w:rsid w:val="00F039A2"/>
    <w:rsid w:val="00F0480A"/>
    <w:rsid w:val="00F04936"/>
    <w:rsid w:val="00F05978"/>
    <w:rsid w:val="00F05DF5"/>
    <w:rsid w:val="00F067E8"/>
    <w:rsid w:val="00F06D0C"/>
    <w:rsid w:val="00F071F8"/>
    <w:rsid w:val="00F10D42"/>
    <w:rsid w:val="00F10E0C"/>
    <w:rsid w:val="00F11132"/>
    <w:rsid w:val="00F12905"/>
    <w:rsid w:val="00F13F58"/>
    <w:rsid w:val="00F1434C"/>
    <w:rsid w:val="00F14842"/>
    <w:rsid w:val="00F14D43"/>
    <w:rsid w:val="00F162D8"/>
    <w:rsid w:val="00F16EA1"/>
    <w:rsid w:val="00F17282"/>
    <w:rsid w:val="00F17F5D"/>
    <w:rsid w:val="00F211DD"/>
    <w:rsid w:val="00F21A5C"/>
    <w:rsid w:val="00F22659"/>
    <w:rsid w:val="00F22901"/>
    <w:rsid w:val="00F24261"/>
    <w:rsid w:val="00F244C9"/>
    <w:rsid w:val="00F246BA"/>
    <w:rsid w:val="00F24D4D"/>
    <w:rsid w:val="00F25149"/>
    <w:rsid w:val="00F25257"/>
    <w:rsid w:val="00F254E0"/>
    <w:rsid w:val="00F25F5A"/>
    <w:rsid w:val="00F260DE"/>
    <w:rsid w:val="00F272D3"/>
    <w:rsid w:val="00F307E8"/>
    <w:rsid w:val="00F31290"/>
    <w:rsid w:val="00F325AE"/>
    <w:rsid w:val="00F32762"/>
    <w:rsid w:val="00F32CD9"/>
    <w:rsid w:val="00F32F09"/>
    <w:rsid w:val="00F3350A"/>
    <w:rsid w:val="00F33822"/>
    <w:rsid w:val="00F33953"/>
    <w:rsid w:val="00F3451C"/>
    <w:rsid w:val="00F34DBB"/>
    <w:rsid w:val="00F351DA"/>
    <w:rsid w:val="00F35242"/>
    <w:rsid w:val="00F363EC"/>
    <w:rsid w:val="00F36A2F"/>
    <w:rsid w:val="00F36DA0"/>
    <w:rsid w:val="00F37119"/>
    <w:rsid w:val="00F40283"/>
    <w:rsid w:val="00F40601"/>
    <w:rsid w:val="00F41D6B"/>
    <w:rsid w:val="00F42971"/>
    <w:rsid w:val="00F4357E"/>
    <w:rsid w:val="00F43CD0"/>
    <w:rsid w:val="00F440F0"/>
    <w:rsid w:val="00F449E7"/>
    <w:rsid w:val="00F45149"/>
    <w:rsid w:val="00F45516"/>
    <w:rsid w:val="00F45563"/>
    <w:rsid w:val="00F46B84"/>
    <w:rsid w:val="00F46F03"/>
    <w:rsid w:val="00F51C15"/>
    <w:rsid w:val="00F51FCB"/>
    <w:rsid w:val="00F525CE"/>
    <w:rsid w:val="00F5310C"/>
    <w:rsid w:val="00F53D7C"/>
    <w:rsid w:val="00F54302"/>
    <w:rsid w:val="00F5747E"/>
    <w:rsid w:val="00F57732"/>
    <w:rsid w:val="00F577A6"/>
    <w:rsid w:val="00F60262"/>
    <w:rsid w:val="00F604CC"/>
    <w:rsid w:val="00F613E3"/>
    <w:rsid w:val="00F61786"/>
    <w:rsid w:val="00F61F1C"/>
    <w:rsid w:val="00F630B8"/>
    <w:rsid w:val="00F630FC"/>
    <w:rsid w:val="00F6314C"/>
    <w:rsid w:val="00F639AB"/>
    <w:rsid w:val="00F641FD"/>
    <w:rsid w:val="00F64A50"/>
    <w:rsid w:val="00F663E1"/>
    <w:rsid w:val="00F67F07"/>
    <w:rsid w:val="00F7181D"/>
    <w:rsid w:val="00F721D5"/>
    <w:rsid w:val="00F7230A"/>
    <w:rsid w:val="00F72677"/>
    <w:rsid w:val="00F73142"/>
    <w:rsid w:val="00F738E9"/>
    <w:rsid w:val="00F74405"/>
    <w:rsid w:val="00F74B6C"/>
    <w:rsid w:val="00F75186"/>
    <w:rsid w:val="00F7560F"/>
    <w:rsid w:val="00F762C2"/>
    <w:rsid w:val="00F77919"/>
    <w:rsid w:val="00F80131"/>
    <w:rsid w:val="00F80DF0"/>
    <w:rsid w:val="00F80E21"/>
    <w:rsid w:val="00F80FE0"/>
    <w:rsid w:val="00F827F5"/>
    <w:rsid w:val="00F83D39"/>
    <w:rsid w:val="00F84825"/>
    <w:rsid w:val="00F85827"/>
    <w:rsid w:val="00F86454"/>
    <w:rsid w:val="00F86C6E"/>
    <w:rsid w:val="00F8701F"/>
    <w:rsid w:val="00F87044"/>
    <w:rsid w:val="00F878C5"/>
    <w:rsid w:val="00F879AB"/>
    <w:rsid w:val="00F879CD"/>
    <w:rsid w:val="00F900FC"/>
    <w:rsid w:val="00F90EA7"/>
    <w:rsid w:val="00F91358"/>
    <w:rsid w:val="00F91DB8"/>
    <w:rsid w:val="00F91FA7"/>
    <w:rsid w:val="00F9287D"/>
    <w:rsid w:val="00F92AEE"/>
    <w:rsid w:val="00F92B8C"/>
    <w:rsid w:val="00F930AA"/>
    <w:rsid w:val="00F936D3"/>
    <w:rsid w:val="00F93AA5"/>
    <w:rsid w:val="00F94701"/>
    <w:rsid w:val="00F94F41"/>
    <w:rsid w:val="00F950CA"/>
    <w:rsid w:val="00F95DF3"/>
    <w:rsid w:val="00F963AD"/>
    <w:rsid w:val="00F977F4"/>
    <w:rsid w:val="00FA16BF"/>
    <w:rsid w:val="00FA3586"/>
    <w:rsid w:val="00FA359E"/>
    <w:rsid w:val="00FA59E6"/>
    <w:rsid w:val="00FA5A79"/>
    <w:rsid w:val="00FA5A7B"/>
    <w:rsid w:val="00FA66D8"/>
    <w:rsid w:val="00FA6B8E"/>
    <w:rsid w:val="00FA7508"/>
    <w:rsid w:val="00FA7FF9"/>
    <w:rsid w:val="00FB02F2"/>
    <w:rsid w:val="00FB0715"/>
    <w:rsid w:val="00FB07C4"/>
    <w:rsid w:val="00FB0FEA"/>
    <w:rsid w:val="00FB1804"/>
    <w:rsid w:val="00FB1B25"/>
    <w:rsid w:val="00FB1CA0"/>
    <w:rsid w:val="00FB1FF9"/>
    <w:rsid w:val="00FB21BD"/>
    <w:rsid w:val="00FB2384"/>
    <w:rsid w:val="00FB2CFE"/>
    <w:rsid w:val="00FB2E44"/>
    <w:rsid w:val="00FB3B66"/>
    <w:rsid w:val="00FB3B79"/>
    <w:rsid w:val="00FB3E74"/>
    <w:rsid w:val="00FB4778"/>
    <w:rsid w:val="00FB48F3"/>
    <w:rsid w:val="00FB4BC6"/>
    <w:rsid w:val="00FB507E"/>
    <w:rsid w:val="00FB555F"/>
    <w:rsid w:val="00FB676A"/>
    <w:rsid w:val="00FB7003"/>
    <w:rsid w:val="00FB7A0A"/>
    <w:rsid w:val="00FB7CE5"/>
    <w:rsid w:val="00FC09E0"/>
    <w:rsid w:val="00FC12F8"/>
    <w:rsid w:val="00FC172E"/>
    <w:rsid w:val="00FC1CFA"/>
    <w:rsid w:val="00FC280E"/>
    <w:rsid w:val="00FC2A6F"/>
    <w:rsid w:val="00FC2BC0"/>
    <w:rsid w:val="00FC361F"/>
    <w:rsid w:val="00FC3646"/>
    <w:rsid w:val="00FC3B22"/>
    <w:rsid w:val="00FC3B82"/>
    <w:rsid w:val="00FC3D07"/>
    <w:rsid w:val="00FC3D88"/>
    <w:rsid w:val="00FC4AD0"/>
    <w:rsid w:val="00FC4D71"/>
    <w:rsid w:val="00FC520F"/>
    <w:rsid w:val="00FC5AA0"/>
    <w:rsid w:val="00FC612B"/>
    <w:rsid w:val="00FD0018"/>
    <w:rsid w:val="00FD051F"/>
    <w:rsid w:val="00FD0D13"/>
    <w:rsid w:val="00FD10F6"/>
    <w:rsid w:val="00FD2896"/>
    <w:rsid w:val="00FD2B75"/>
    <w:rsid w:val="00FD2DFC"/>
    <w:rsid w:val="00FD30C1"/>
    <w:rsid w:val="00FD3463"/>
    <w:rsid w:val="00FD36BA"/>
    <w:rsid w:val="00FD393B"/>
    <w:rsid w:val="00FD4174"/>
    <w:rsid w:val="00FD49EA"/>
    <w:rsid w:val="00FD6B20"/>
    <w:rsid w:val="00FD6E2D"/>
    <w:rsid w:val="00FD6F39"/>
    <w:rsid w:val="00FD6FAB"/>
    <w:rsid w:val="00FD70A1"/>
    <w:rsid w:val="00FD718B"/>
    <w:rsid w:val="00FE05A1"/>
    <w:rsid w:val="00FE064B"/>
    <w:rsid w:val="00FE08AF"/>
    <w:rsid w:val="00FE0971"/>
    <w:rsid w:val="00FE0B58"/>
    <w:rsid w:val="00FE0BBE"/>
    <w:rsid w:val="00FE0EB0"/>
    <w:rsid w:val="00FE1D23"/>
    <w:rsid w:val="00FE1F56"/>
    <w:rsid w:val="00FE2DA6"/>
    <w:rsid w:val="00FE306C"/>
    <w:rsid w:val="00FE3749"/>
    <w:rsid w:val="00FE3C0B"/>
    <w:rsid w:val="00FE462D"/>
    <w:rsid w:val="00FE488E"/>
    <w:rsid w:val="00FE51FA"/>
    <w:rsid w:val="00FE5CDF"/>
    <w:rsid w:val="00FE6315"/>
    <w:rsid w:val="00FE67B0"/>
    <w:rsid w:val="00FE7495"/>
    <w:rsid w:val="00FE768A"/>
    <w:rsid w:val="00FF2625"/>
    <w:rsid w:val="00FF2C73"/>
    <w:rsid w:val="00FF2D03"/>
    <w:rsid w:val="00FF3FB9"/>
    <w:rsid w:val="00FF40B1"/>
    <w:rsid w:val="00FF4A80"/>
    <w:rsid w:val="00FF4B92"/>
    <w:rsid w:val="00FF5845"/>
    <w:rsid w:val="00FF5FCA"/>
    <w:rsid w:val="00FF6B63"/>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o:shapelayout v:ext="edit">
      <o:idmap v:ext="edit" data="1"/>
    </o:shapelayout>
  </w:shapeDefaults>
  <w:decimalSymbol w:val=","/>
  <w:listSeparator w:val=";"/>
  <w14:docId w14:val="670E8B16"/>
  <w15:docId w15:val="{526E631F-44E0-4056-8DB3-5BAC7A4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 w:type="character" w:styleId="af3">
    <w:name w:val="Hyperlink"/>
    <w:basedOn w:val="a0"/>
    <w:uiPriority w:val="99"/>
    <w:unhideWhenUsed/>
    <w:rsid w:val="00466FEE"/>
    <w:rPr>
      <w:color w:val="0000FF"/>
      <w:u w:val="single"/>
    </w:rPr>
  </w:style>
  <w:style w:type="character" w:customStyle="1" w:styleId="11">
    <w:name w:val="Неразрешенное упоминание1"/>
    <w:basedOn w:val="a0"/>
    <w:uiPriority w:val="99"/>
    <w:semiHidden/>
    <w:unhideWhenUsed/>
    <w:rsid w:val="00466FEE"/>
    <w:rPr>
      <w:color w:val="605E5C"/>
      <w:shd w:val="clear" w:color="auto" w:fill="E1DFDD"/>
    </w:rPr>
  </w:style>
  <w:style w:type="paragraph" w:customStyle="1" w:styleId="vrez">
    <w:name w:val="vrez"/>
    <w:basedOn w:val="a"/>
    <w:rsid w:val="00246706"/>
    <w:pPr>
      <w:spacing w:before="100" w:beforeAutospacing="1" w:after="100" w:afterAutospacing="1"/>
    </w:pPr>
    <w:rPr>
      <w:rFonts w:ascii="Verdana" w:hAnsi="Verdana"/>
      <w:b/>
      <w:bCs/>
      <w:color w:val="000000"/>
      <w:sz w:val="20"/>
      <w:szCs w:val="20"/>
    </w:rPr>
  </w:style>
  <w:style w:type="paragraph" w:customStyle="1" w:styleId="21">
    <w:name w:val="Основной текст с отступом 21"/>
    <w:basedOn w:val="a"/>
    <w:rsid w:val="009E2450"/>
    <w:pPr>
      <w:suppressAutoHyphens/>
      <w:autoSpaceDE w:val="0"/>
      <w:ind w:firstLine="426"/>
      <w:jc w:val="both"/>
    </w:pPr>
    <w:rPr>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5366-8825-49FB-9403-4FE663D1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6675</Characters>
  <Application>Microsoft Office Word</Application>
  <DocSecurity>4</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Новикова Екатерина Михайловна</dc:creator>
  <cp:lastModifiedBy>Кузина Анна Сергеевна</cp:lastModifiedBy>
  <cp:revision>2</cp:revision>
  <cp:lastPrinted>2023-01-30T12:45:00Z</cp:lastPrinted>
  <dcterms:created xsi:type="dcterms:W3CDTF">2024-07-04T14:36:00Z</dcterms:created>
  <dcterms:modified xsi:type="dcterms:W3CDTF">2024-07-04T14:36:00Z</dcterms:modified>
</cp:coreProperties>
</file>